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0E" w:rsidRDefault="007D490E">
      <w:pPr>
        <w:pStyle w:val="ConsPlusNormal"/>
        <w:jc w:val="both"/>
        <w:outlineLvl w:val="0"/>
      </w:pPr>
      <w:bookmarkStart w:id="0" w:name="_GoBack"/>
      <w:bookmarkEnd w:id="0"/>
      <w:r>
        <w:t>Зарегистрировано в Национальном реестре правовых актов</w:t>
      </w:r>
    </w:p>
    <w:p w:rsidR="007D490E" w:rsidRDefault="007D490E">
      <w:pPr>
        <w:pStyle w:val="ConsPlusNormal"/>
        <w:spacing w:before="220"/>
        <w:jc w:val="both"/>
      </w:pPr>
      <w:r>
        <w:t>Республики Беларусь 30 мая 2006 г. N 5/22363</w:t>
      </w:r>
    </w:p>
    <w:p w:rsidR="007D490E" w:rsidRDefault="007D490E">
      <w:pPr>
        <w:pStyle w:val="ConsPlusNormal"/>
        <w:pBdr>
          <w:top w:val="single" w:sz="6" w:space="0" w:color="auto"/>
        </w:pBdr>
        <w:spacing w:before="100" w:after="100"/>
        <w:jc w:val="both"/>
        <w:rPr>
          <w:sz w:val="2"/>
          <w:szCs w:val="2"/>
        </w:rPr>
      </w:pPr>
    </w:p>
    <w:p w:rsidR="007D490E" w:rsidRDefault="007D490E">
      <w:pPr>
        <w:pStyle w:val="ConsPlusNormal"/>
        <w:ind w:firstLine="540"/>
        <w:jc w:val="both"/>
      </w:pPr>
    </w:p>
    <w:p w:rsidR="007D490E" w:rsidRDefault="007D490E">
      <w:pPr>
        <w:pStyle w:val="ConsPlusTitle"/>
        <w:jc w:val="center"/>
      </w:pPr>
      <w:r>
        <w:t>ПОСТАНОВЛЕНИЕ СОВЕТА МИНИСТРОВ РЕСПУБЛИКИ БЕЛАРУСЬ</w:t>
      </w:r>
    </w:p>
    <w:p w:rsidR="007D490E" w:rsidRDefault="007D490E">
      <w:pPr>
        <w:pStyle w:val="ConsPlusTitle"/>
        <w:jc w:val="center"/>
      </w:pPr>
      <w:r>
        <w:t>26 мая 2006 г. N 665</w:t>
      </w:r>
    </w:p>
    <w:p w:rsidR="007D490E" w:rsidRDefault="007D490E">
      <w:pPr>
        <w:pStyle w:val="ConsPlusTitle"/>
        <w:jc w:val="center"/>
      </w:pPr>
    </w:p>
    <w:p w:rsidR="007D490E" w:rsidRDefault="007D490E">
      <w:pPr>
        <w:pStyle w:val="ConsPlusTitle"/>
        <w:jc w:val="center"/>
      </w:pPr>
      <w:r>
        <w:t>ОБ УТВЕРЖДЕНИИ ПОЛОЖЕНИЯ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7D490E" w:rsidRDefault="007D4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90E">
        <w:trPr>
          <w:jc w:val="center"/>
        </w:trPr>
        <w:tc>
          <w:tcPr>
            <w:tcW w:w="9294" w:type="dxa"/>
            <w:tcBorders>
              <w:top w:val="nil"/>
              <w:left w:val="single" w:sz="24" w:space="0" w:color="CED3F1"/>
              <w:bottom w:val="nil"/>
              <w:right w:val="single" w:sz="24" w:space="0" w:color="F4F3F8"/>
            </w:tcBorders>
            <w:shd w:val="clear" w:color="auto" w:fill="F4F3F8"/>
          </w:tcPr>
          <w:p w:rsidR="007D490E" w:rsidRDefault="007D490E">
            <w:pPr>
              <w:pStyle w:val="ConsPlusNormal"/>
              <w:jc w:val="center"/>
            </w:pPr>
            <w:proofErr w:type="gramStart"/>
            <w:r>
              <w:rPr>
                <w:color w:val="392C69"/>
              </w:rPr>
              <w:t xml:space="preserve">(в ред. постановлений Совмина от 17.12.2007 </w:t>
            </w:r>
            <w:hyperlink r:id="rId5" w:history="1">
              <w:r>
                <w:rPr>
                  <w:color w:val="0000FF"/>
                </w:rPr>
                <w:t>N 1747</w:t>
              </w:r>
            </w:hyperlink>
            <w:r>
              <w:rPr>
                <w:color w:val="392C69"/>
              </w:rPr>
              <w:t>,</w:t>
            </w:r>
            <w:proofErr w:type="gramEnd"/>
          </w:p>
          <w:p w:rsidR="007D490E" w:rsidRDefault="007D490E">
            <w:pPr>
              <w:pStyle w:val="ConsPlusNormal"/>
              <w:jc w:val="center"/>
            </w:pPr>
            <w:r>
              <w:rPr>
                <w:color w:val="392C69"/>
              </w:rPr>
              <w:t xml:space="preserve">от 10.07.2009 </w:t>
            </w:r>
            <w:hyperlink r:id="rId6" w:history="1">
              <w:r>
                <w:rPr>
                  <w:color w:val="0000FF"/>
                </w:rPr>
                <w:t>N 918</w:t>
              </w:r>
            </w:hyperlink>
            <w:r>
              <w:rPr>
                <w:color w:val="392C69"/>
              </w:rPr>
              <w:t xml:space="preserve">, от 23.07.2010 </w:t>
            </w:r>
            <w:hyperlink r:id="rId7" w:history="1">
              <w:r>
                <w:rPr>
                  <w:color w:val="0000FF"/>
                </w:rPr>
                <w:t>N 1095</w:t>
              </w:r>
            </w:hyperlink>
            <w:r>
              <w:rPr>
                <w:color w:val="392C69"/>
              </w:rPr>
              <w:t xml:space="preserve">, от 30.12.2011 </w:t>
            </w:r>
            <w:hyperlink r:id="rId8" w:history="1">
              <w:r>
                <w:rPr>
                  <w:color w:val="0000FF"/>
                </w:rPr>
                <w:t>N 1789</w:t>
              </w:r>
            </w:hyperlink>
            <w:r>
              <w:rPr>
                <w:color w:val="392C69"/>
              </w:rPr>
              <w:t>,</w:t>
            </w:r>
          </w:p>
          <w:p w:rsidR="007D490E" w:rsidRDefault="007D490E">
            <w:pPr>
              <w:pStyle w:val="ConsPlusNormal"/>
              <w:jc w:val="center"/>
            </w:pPr>
            <w:r>
              <w:rPr>
                <w:color w:val="392C69"/>
              </w:rPr>
              <w:t xml:space="preserve">от 14.06.2013 </w:t>
            </w:r>
            <w:hyperlink r:id="rId9" w:history="1">
              <w:r>
                <w:rPr>
                  <w:color w:val="0000FF"/>
                </w:rPr>
                <w:t>N 488</w:t>
              </w:r>
            </w:hyperlink>
            <w:r>
              <w:rPr>
                <w:color w:val="392C69"/>
              </w:rPr>
              <w:t>)</w:t>
            </w:r>
          </w:p>
        </w:tc>
      </w:tr>
    </w:tbl>
    <w:p w:rsidR="007D490E" w:rsidRDefault="007D490E">
      <w:pPr>
        <w:pStyle w:val="ConsPlusNormal"/>
        <w:ind w:firstLine="540"/>
        <w:jc w:val="both"/>
      </w:pPr>
    </w:p>
    <w:p w:rsidR="007D490E" w:rsidRDefault="007D490E">
      <w:pPr>
        <w:pStyle w:val="ConsPlusNormal"/>
        <w:ind w:firstLine="540"/>
        <w:jc w:val="both"/>
      </w:pPr>
      <w:r>
        <w:t xml:space="preserve">В соответствии с </w:t>
      </w:r>
      <w:hyperlink r:id="rId10" w:history="1">
        <w:r>
          <w:rPr>
            <w:color w:val="0000FF"/>
          </w:rPr>
          <w:t>Указом</w:t>
        </w:r>
      </w:hyperlink>
      <w: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и </w:t>
      </w:r>
      <w:hyperlink r:id="rId11" w:history="1">
        <w:r>
          <w:rPr>
            <w:color w:val="0000FF"/>
          </w:rPr>
          <w:t>пунктом 2 статьи 26</w:t>
        </w:r>
      </w:hyperlink>
      <w:r>
        <w:t xml:space="preserve"> Кодекса Республики Беларусь об образовании Совет Министров Республики Беларусь ПОСТАНОВЛЯЕТ:</w:t>
      </w:r>
    </w:p>
    <w:p w:rsidR="007D490E" w:rsidRDefault="007D490E">
      <w:pPr>
        <w:pStyle w:val="ConsPlusNormal"/>
        <w:jc w:val="both"/>
      </w:pPr>
      <w:r>
        <w:t xml:space="preserve">(преамбула в ред. </w:t>
      </w:r>
      <w:hyperlink r:id="rId12"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7D490E" w:rsidRDefault="007D490E">
      <w:pPr>
        <w:pStyle w:val="ConsPlusNormal"/>
        <w:jc w:val="both"/>
      </w:pPr>
      <w:r>
        <w:t xml:space="preserve">(в ред. </w:t>
      </w:r>
      <w:hyperlink r:id="rId13"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t>2. Настоящее постановление вступает в силу со дня его официального опубликования.</w:t>
      </w:r>
    </w:p>
    <w:p w:rsidR="007D490E" w:rsidRDefault="007D490E">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D490E">
        <w:tc>
          <w:tcPr>
            <w:tcW w:w="4677" w:type="dxa"/>
            <w:tcBorders>
              <w:top w:val="nil"/>
              <w:left w:val="nil"/>
              <w:bottom w:val="nil"/>
              <w:right w:val="nil"/>
            </w:tcBorders>
          </w:tcPr>
          <w:p w:rsidR="007D490E" w:rsidRDefault="007D490E">
            <w:pPr>
              <w:pStyle w:val="ConsPlusNormal"/>
            </w:pPr>
            <w:r>
              <w:t>Премьер-министр Республики Беларусь</w:t>
            </w:r>
          </w:p>
        </w:tc>
        <w:tc>
          <w:tcPr>
            <w:tcW w:w="4677" w:type="dxa"/>
            <w:tcBorders>
              <w:top w:val="nil"/>
              <w:left w:val="nil"/>
              <w:bottom w:val="nil"/>
              <w:right w:val="nil"/>
            </w:tcBorders>
          </w:tcPr>
          <w:p w:rsidR="007D490E" w:rsidRDefault="007D490E">
            <w:pPr>
              <w:pStyle w:val="ConsPlusNormal"/>
              <w:jc w:val="right"/>
            </w:pPr>
            <w:proofErr w:type="spellStart"/>
            <w:r>
              <w:t>С.Сидорский</w:t>
            </w:r>
            <w:proofErr w:type="spellEnd"/>
          </w:p>
        </w:tc>
      </w:tr>
    </w:tbl>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nformat"/>
        <w:jc w:val="both"/>
      </w:pPr>
      <w:r>
        <w:t xml:space="preserve">                                                 УТВЕРЖДЕНО</w:t>
      </w:r>
    </w:p>
    <w:p w:rsidR="007D490E" w:rsidRDefault="007D490E">
      <w:pPr>
        <w:pStyle w:val="ConsPlusNonformat"/>
        <w:jc w:val="both"/>
      </w:pPr>
      <w:r>
        <w:t xml:space="preserve">                                                 Постановление</w:t>
      </w:r>
    </w:p>
    <w:p w:rsidR="007D490E" w:rsidRDefault="007D490E">
      <w:pPr>
        <w:pStyle w:val="ConsPlusNonformat"/>
        <w:jc w:val="both"/>
      </w:pPr>
      <w:r>
        <w:t xml:space="preserve">                                                 Совета Министров</w:t>
      </w:r>
    </w:p>
    <w:p w:rsidR="007D490E" w:rsidRDefault="007D490E">
      <w:pPr>
        <w:pStyle w:val="ConsPlusNonformat"/>
        <w:jc w:val="both"/>
      </w:pPr>
      <w:r>
        <w:t xml:space="preserve">                                                 Республики Беларусь</w:t>
      </w:r>
    </w:p>
    <w:p w:rsidR="007D490E" w:rsidRDefault="007D490E">
      <w:pPr>
        <w:pStyle w:val="ConsPlusNonformat"/>
        <w:jc w:val="both"/>
      </w:pPr>
      <w:r>
        <w:t xml:space="preserve">                                                 26.05.2006 N 665</w:t>
      </w:r>
    </w:p>
    <w:p w:rsidR="007D490E" w:rsidRDefault="007D490E">
      <w:pPr>
        <w:pStyle w:val="ConsPlusNormal"/>
        <w:ind w:firstLine="540"/>
        <w:jc w:val="both"/>
      </w:pPr>
    </w:p>
    <w:p w:rsidR="007D490E" w:rsidRDefault="007D490E">
      <w:pPr>
        <w:pStyle w:val="ConsPlusTitle"/>
        <w:jc w:val="center"/>
      </w:pPr>
      <w:bookmarkStart w:id="1" w:name="P31"/>
      <w:bookmarkEnd w:id="1"/>
      <w:r>
        <w:t>ПОЛОЖЕНИЕ</w:t>
      </w:r>
    </w:p>
    <w:p w:rsidR="007D490E" w:rsidRDefault="007D490E">
      <w:pPr>
        <w:pStyle w:val="ConsPlusTitle"/>
        <w:jc w:val="center"/>
      </w:pPr>
      <w:r>
        <w:t>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7D490E" w:rsidRDefault="007D4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90E">
        <w:trPr>
          <w:jc w:val="center"/>
        </w:trPr>
        <w:tc>
          <w:tcPr>
            <w:tcW w:w="9294" w:type="dxa"/>
            <w:tcBorders>
              <w:top w:val="nil"/>
              <w:left w:val="single" w:sz="24" w:space="0" w:color="CED3F1"/>
              <w:bottom w:val="nil"/>
              <w:right w:val="single" w:sz="24" w:space="0" w:color="F4F3F8"/>
            </w:tcBorders>
            <w:shd w:val="clear" w:color="auto" w:fill="F4F3F8"/>
          </w:tcPr>
          <w:p w:rsidR="007D490E" w:rsidRDefault="007D490E">
            <w:pPr>
              <w:pStyle w:val="ConsPlusNormal"/>
              <w:jc w:val="center"/>
            </w:pPr>
            <w:proofErr w:type="gramStart"/>
            <w:r>
              <w:rPr>
                <w:color w:val="392C69"/>
              </w:rPr>
              <w:t xml:space="preserve">(в ред. постановлений Совмина от 17.12.2007 </w:t>
            </w:r>
            <w:hyperlink r:id="rId14" w:history="1">
              <w:r>
                <w:rPr>
                  <w:color w:val="0000FF"/>
                </w:rPr>
                <w:t>N 1747</w:t>
              </w:r>
            </w:hyperlink>
            <w:r>
              <w:rPr>
                <w:color w:val="392C69"/>
              </w:rPr>
              <w:t>,</w:t>
            </w:r>
            <w:proofErr w:type="gramEnd"/>
          </w:p>
          <w:p w:rsidR="007D490E" w:rsidRDefault="007D490E">
            <w:pPr>
              <w:pStyle w:val="ConsPlusNormal"/>
              <w:jc w:val="center"/>
            </w:pPr>
            <w:r>
              <w:rPr>
                <w:color w:val="392C69"/>
              </w:rPr>
              <w:t xml:space="preserve">от 10.07.2009 </w:t>
            </w:r>
            <w:hyperlink r:id="rId15" w:history="1">
              <w:r>
                <w:rPr>
                  <w:color w:val="0000FF"/>
                </w:rPr>
                <w:t>N 918</w:t>
              </w:r>
            </w:hyperlink>
            <w:r>
              <w:rPr>
                <w:color w:val="392C69"/>
              </w:rPr>
              <w:t xml:space="preserve">, от 23.07.2010 </w:t>
            </w:r>
            <w:hyperlink r:id="rId16" w:history="1">
              <w:r>
                <w:rPr>
                  <w:color w:val="0000FF"/>
                </w:rPr>
                <w:t>N 1095</w:t>
              </w:r>
            </w:hyperlink>
            <w:r>
              <w:rPr>
                <w:color w:val="392C69"/>
              </w:rPr>
              <w:t xml:space="preserve">, от 30.12.2011 </w:t>
            </w:r>
            <w:hyperlink r:id="rId17" w:history="1">
              <w:r>
                <w:rPr>
                  <w:color w:val="0000FF"/>
                </w:rPr>
                <w:t>N 1789</w:t>
              </w:r>
            </w:hyperlink>
            <w:r>
              <w:rPr>
                <w:color w:val="392C69"/>
              </w:rPr>
              <w:t>,</w:t>
            </w:r>
          </w:p>
          <w:p w:rsidR="007D490E" w:rsidRDefault="007D490E">
            <w:pPr>
              <w:pStyle w:val="ConsPlusNormal"/>
              <w:jc w:val="center"/>
            </w:pPr>
            <w:r>
              <w:rPr>
                <w:color w:val="392C69"/>
              </w:rPr>
              <w:t xml:space="preserve">от 14.06.2013 </w:t>
            </w:r>
            <w:hyperlink r:id="rId18" w:history="1">
              <w:r>
                <w:rPr>
                  <w:color w:val="0000FF"/>
                </w:rPr>
                <w:t>N 488</w:t>
              </w:r>
            </w:hyperlink>
            <w:r>
              <w:rPr>
                <w:color w:val="392C69"/>
              </w:rPr>
              <w:t>)</w:t>
            </w:r>
          </w:p>
        </w:tc>
      </w:tr>
    </w:tbl>
    <w:p w:rsidR="007D490E" w:rsidRDefault="007D490E">
      <w:pPr>
        <w:pStyle w:val="ConsPlusNormal"/>
        <w:ind w:firstLine="540"/>
        <w:jc w:val="both"/>
      </w:pPr>
    </w:p>
    <w:p w:rsidR="007D490E" w:rsidRDefault="007D490E">
      <w:pPr>
        <w:pStyle w:val="ConsPlusNormal"/>
        <w:ind w:firstLine="540"/>
        <w:jc w:val="both"/>
      </w:pPr>
      <w:r>
        <w:t xml:space="preserve">1. </w:t>
      </w:r>
      <w:proofErr w:type="gramStart"/>
      <w:r>
        <w:t xml:space="preserve">Настоящим Положением, разработанным в соответствии с </w:t>
      </w:r>
      <w:hyperlink r:id="rId19" w:history="1">
        <w:r>
          <w:rPr>
            <w:color w:val="0000FF"/>
          </w:rPr>
          <w:t>Указом</w:t>
        </w:r>
      </w:hyperlink>
      <w: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(Национальный реестр правовых актов Республики </w:t>
      </w:r>
      <w:r>
        <w:lastRenderedPageBreak/>
        <w:t xml:space="preserve">Беларусь, 2006 г., N 37, 1/7308) и </w:t>
      </w:r>
      <w:hyperlink r:id="rId20" w:history="1">
        <w:r>
          <w:rPr>
            <w:color w:val="0000FF"/>
          </w:rPr>
          <w:t>пунктом 2 статьи 26</w:t>
        </w:r>
      </w:hyperlink>
      <w:r>
        <w:t xml:space="preserve"> Кодекса Республики Беларусь об образовании, регулируются порядок предоставления скидок со сформированной стоимости обучения (далее</w:t>
      </w:r>
      <w:proofErr w:type="gramEnd"/>
      <w:r>
        <w:t xml:space="preserve"> - скидки) в государственных учреждениях образования студентам и учащимся, получающим среднее специальное образование (далее - студенты и учащиеся), и размеры этих скидок независимо от подчиненности данных учреждений.</w:t>
      </w:r>
    </w:p>
    <w:p w:rsidR="007D490E" w:rsidRDefault="007D490E">
      <w:pPr>
        <w:pStyle w:val="ConsPlusNormal"/>
        <w:jc w:val="both"/>
      </w:pPr>
      <w:r>
        <w:t xml:space="preserve">(п. 1 в ред. </w:t>
      </w:r>
      <w:hyperlink r:id="rId21"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t>2. Скидки предоставляются студентам и учащимся:</w:t>
      </w:r>
    </w:p>
    <w:p w:rsidR="007D490E" w:rsidRDefault="007D490E">
      <w:pPr>
        <w:pStyle w:val="ConsPlusNormal"/>
        <w:spacing w:before="220"/>
        <w:ind w:firstLine="540"/>
        <w:jc w:val="both"/>
      </w:pPr>
      <w:bookmarkStart w:id="2" w:name="P40"/>
      <w:bookmarkEnd w:id="2"/>
      <w:r>
        <w:t xml:space="preserve">2.1. </w:t>
      </w:r>
      <w:proofErr w:type="gramStart"/>
      <w:r>
        <w:t>достигшим</w:t>
      </w:r>
      <w:proofErr w:type="gramEnd"/>
      <w:r>
        <w:t xml:space="preserve"> высоких показателей в учебной, научно-исследовательской деятельности и общественной работе;</w:t>
      </w:r>
    </w:p>
    <w:p w:rsidR="007D490E" w:rsidRDefault="007D490E">
      <w:pPr>
        <w:pStyle w:val="ConsPlusNormal"/>
        <w:jc w:val="both"/>
      </w:pPr>
      <w:r>
        <w:t xml:space="preserve">(в ред. </w:t>
      </w:r>
      <w:hyperlink r:id="rId22"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bookmarkStart w:id="3" w:name="P42"/>
      <w:bookmarkEnd w:id="3"/>
      <w:r>
        <w:t xml:space="preserve">2.2. являющимся членами малообеспеченных семей в соответствии с </w:t>
      </w:r>
      <w:hyperlink r:id="rId23" w:history="1">
        <w:r>
          <w:rPr>
            <w:color w:val="0000FF"/>
          </w:rPr>
          <w:t>абзацем пятым статьи 1</w:t>
        </w:r>
      </w:hyperlink>
      <w:r>
        <w:t xml:space="preserve"> Закона Республики Беларусь от 6 января 1999 года "О прожиточном минимуме в Республике Беларусь" (Национальный реестр правовых актов Республики Беларусь, 1999 г., N 5, 2/14);</w:t>
      </w:r>
    </w:p>
    <w:p w:rsidR="007D490E" w:rsidRDefault="007D490E">
      <w:pPr>
        <w:pStyle w:val="ConsPlusNormal"/>
        <w:spacing w:before="220"/>
        <w:ind w:firstLine="540"/>
        <w:jc w:val="both"/>
      </w:pPr>
      <w:r>
        <w:t>2.3. 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rsidR="007D490E" w:rsidRDefault="007D490E">
      <w:pPr>
        <w:pStyle w:val="ConsPlusNormal"/>
        <w:spacing w:before="220"/>
        <w:ind w:firstLine="540"/>
        <w:jc w:val="both"/>
      </w:pPr>
      <w:proofErr w:type="gramStart"/>
      <w:r>
        <w:t xml:space="preserve">2.4. из числа детей лиц, перечисленных в </w:t>
      </w:r>
      <w:hyperlink r:id="rId24" w:history="1">
        <w:r>
          <w:rPr>
            <w:color w:val="0000FF"/>
          </w:rPr>
          <w:t>подпунктах 3.2</w:t>
        </w:r>
      </w:hyperlink>
      <w:r>
        <w:t xml:space="preserve">, </w:t>
      </w:r>
      <w:hyperlink r:id="rId25" w:history="1">
        <w:r>
          <w:rPr>
            <w:color w:val="0000FF"/>
          </w:rPr>
          <w:t>3.4</w:t>
        </w:r>
      </w:hyperlink>
      <w:r>
        <w:t xml:space="preserve"> и </w:t>
      </w:r>
      <w:hyperlink r:id="rId26" w:history="1">
        <w:r>
          <w:rPr>
            <w:color w:val="0000FF"/>
          </w:rPr>
          <w:t>3.7 пункта 3</w:t>
        </w:r>
      </w:hyperlink>
      <w:r>
        <w:t xml:space="preserve">, </w:t>
      </w:r>
      <w:hyperlink r:id="rId27" w:history="1">
        <w:r>
          <w:rPr>
            <w:color w:val="0000FF"/>
          </w:rPr>
          <w:t>пункте 10</w:t>
        </w:r>
      </w:hyperlink>
      <w:r>
        <w:t xml:space="preserve"> и </w:t>
      </w:r>
      <w:hyperlink r:id="rId28" w:history="1">
        <w:r>
          <w:rPr>
            <w:color w:val="0000FF"/>
          </w:rPr>
          <w:t>подпунктах 12.2</w:t>
        </w:r>
      </w:hyperlink>
      <w:r>
        <w:t xml:space="preserve"> и </w:t>
      </w:r>
      <w:hyperlink r:id="rId29"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roofErr w:type="gramEnd"/>
    </w:p>
    <w:p w:rsidR="007D490E" w:rsidRDefault="007D490E">
      <w:pPr>
        <w:pStyle w:val="ConsPlusNormal"/>
        <w:jc w:val="both"/>
      </w:pPr>
      <w:r>
        <w:t>(</w:t>
      </w:r>
      <w:proofErr w:type="spellStart"/>
      <w:r>
        <w:t>пп</w:t>
      </w:r>
      <w:proofErr w:type="spellEnd"/>
      <w:r>
        <w:t xml:space="preserve">. 2.4 в ред. </w:t>
      </w:r>
      <w:hyperlink r:id="rId30" w:history="1">
        <w:r>
          <w:rPr>
            <w:color w:val="0000FF"/>
          </w:rPr>
          <w:t>постановления</w:t>
        </w:r>
      </w:hyperlink>
      <w:r>
        <w:t xml:space="preserve"> Совмина от 23.07.2010 N 1095)</w:t>
      </w:r>
    </w:p>
    <w:p w:rsidR="007D490E" w:rsidRDefault="007D490E">
      <w:pPr>
        <w:pStyle w:val="ConsPlusNormal"/>
        <w:spacing w:before="220"/>
        <w:ind w:firstLine="540"/>
        <w:jc w:val="both"/>
      </w:pPr>
      <w:r>
        <w:t>2.5. инвалидам I, II и III группы, детям-инвалидам в возрасте до 18 лет;</w:t>
      </w:r>
    </w:p>
    <w:p w:rsidR="007D490E" w:rsidRDefault="007D490E">
      <w:pPr>
        <w:pStyle w:val="ConsPlusNormal"/>
        <w:spacing w:before="220"/>
        <w:ind w:firstLine="540"/>
        <w:jc w:val="both"/>
      </w:pPr>
      <w:proofErr w:type="gramStart"/>
      <w:r>
        <w:t xml:space="preserve">2.6. имеющим льготы либо из числа лиц в возрасте до 23 лет, не имеющих собственной семьи, родители которых имеют льготы, в соответствии со </w:t>
      </w:r>
      <w:hyperlink r:id="rId31" w:history="1">
        <w:r>
          <w:rPr>
            <w:color w:val="0000FF"/>
          </w:rPr>
          <w:t>статьями 18</w:t>
        </w:r>
      </w:hyperlink>
      <w:r>
        <w:t xml:space="preserve"> - </w:t>
      </w:r>
      <w:hyperlink r:id="rId32" w:history="1">
        <w:r>
          <w:rPr>
            <w:color w:val="0000FF"/>
          </w:rPr>
          <w:t>23</w:t>
        </w:r>
      </w:hyperlink>
      <w: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roofErr w:type="gramEnd"/>
    </w:p>
    <w:p w:rsidR="007D490E" w:rsidRDefault="007D490E">
      <w:pPr>
        <w:pStyle w:val="ConsPlusNormal"/>
        <w:jc w:val="both"/>
      </w:pPr>
      <w:r>
        <w:t xml:space="preserve">(в ред. </w:t>
      </w:r>
      <w:hyperlink r:id="rId33" w:history="1">
        <w:r>
          <w:rPr>
            <w:color w:val="0000FF"/>
          </w:rPr>
          <w:t>постановления</w:t>
        </w:r>
      </w:hyperlink>
      <w:r>
        <w:t xml:space="preserve"> Совмина от 10.07.2009 N 918)</w:t>
      </w:r>
    </w:p>
    <w:p w:rsidR="007D490E" w:rsidRDefault="007D490E">
      <w:pPr>
        <w:pStyle w:val="ConsPlusNormal"/>
        <w:spacing w:before="220"/>
        <w:ind w:firstLine="540"/>
        <w:jc w:val="both"/>
      </w:pPr>
      <w:bookmarkStart w:id="4" w:name="P49"/>
      <w:bookmarkEnd w:id="4"/>
      <w:r>
        <w:t>2.7. из семей, в которых воспитывается трое и более несовершеннолетних детей;</w:t>
      </w:r>
    </w:p>
    <w:p w:rsidR="007D490E" w:rsidRDefault="007D490E">
      <w:pPr>
        <w:pStyle w:val="ConsPlusNormal"/>
        <w:spacing w:before="220"/>
        <w:ind w:firstLine="540"/>
        <w:jc w:val="both"/>
      </w:pPr>
      <w:bookmarkStart w:id="5" w:name="P50"/>
      <w:bookmarkEnd w:id="5"/>
      <w:proofErr w:type="gramStart"/>
      <w:r>
        <w:t xml:space="preserve">2.8. являющимся победителями и призерами Олимпийских, </w:t>
      </w:r>
      <w:proofErr w:type="spellStart"/>
      <w:r>
        <w:t>Паралимпийских</w:t>
      </w:r>
      <w:proofErr w:type="spellEnd"/>
      <w:r>
        <w:t xml:space="preserve">, </w:t>
      </w:r>
      <w:proofErr w:type="spellStart"/>
      <w:r>
        <w:t>Дефлимпийских</w:t>
      </w:r>
      <w:proofErr w:type="spellEnd"/>
      <w:r>
        <w:t xml:space="preserve"> игр, чемпионатов мира и Европы, всемирных универсиад.</w:t>
      </w:r>
      <w:proofErr w:type="gramEnd"/>
    </w:p>
    <w:p w:rsidR="007D490E" w:rsidRDefault="007D490E">
      <w:pPr>
        <w:pStyle w:val="ConsPlusNormal"/>
        <w:jc w:val="both"/>
      </w:pPr>
      <w:r>
        <w:t>(</w:t>
      </w:r>
      <w:proofErr w:type="spellStart"/>
      <w:r>
        <w:t>пп</w:t>
      </w:r>
      <w:proofErr w:type="spellEnd"/>
      <w:r>
        <w:t xml:space="preserve">. 2.8 </w:t>
      </w:r>
      <w:proofErr w:type="gramStart"/>
      <w:r>
        <w:t>введен</w:t>
      </w:r>
      <w:proofErr w:type="gramEnd"/>
      <w:r>
        <w:t xml:space="preserve"> </w:t>
      </w:r>
      <w:hyperlink r:id="rId34" w:history="1">
        <w:r>
          <w:rPr>
            <w:color w:val="0000FF"/>
          </w:rPr>
          <w:t>постановлением</w:t>
        </w:r>
      </w:hyperlink>
      <w:r>
        <w:t xml:space="preserve"> Совмина от 14.06.2013 N 488)</w:t>
      </w:r>
    </w:p>
    <w:p w:rsidR="007D490E" w:rsidRDefault="007D490E">
      <w:pPr>
        <w:pStyle w:val="ConsPlusNormal"/>
        <w:spacing w:before="220"/>
        <w:ind w:firstLine="540"/>
        <w:jc w:val="both"/>
      </w:pPr>
      <w:r>
        <w:t xml:space="preserve">3. При рассмотрении вопроса о предоставлении скидок студентам и учащимся, указанным в </w:t>
      </w:r>
      <w:hyperlink w:anchor="P40" w:history="1">
        <w:r>
          <w:rPr>
            <w:color w:val="0000FF"/>
          </w:rPr>
          <w:t>подпункте 2.1 пункта 2</w:t>
        </w:r>
      </w:hyperlink>
      <w:r>
        <w:t xml:space="preserve"> настоящего Положения, применяются следующие термины и их определения:</w:t>
      </w:r>
    </w:p>
    <w:p w:rsidR="007D490E" w:rsidRDefault="007D490E">
      <w:pPr>
        <w:pStyle w:val="ConsPlusNormal"/>
        <w:spacing w:before="220"/>
        <w:ind w:firstLine="540"/>
        <w:jc w:val="both"/>
      </w:pPr>
      <w:r>
        <w:t>3.1. учебная деятельность - это деятельность студентов и учащихся, направленная на удовлетворение познавательных потребностей, связанная со стремлением обладать различными знаниями, навыками и умениями, с выраженным желанием осуществлять исследовательскую работу в тех или иных жизненных ситуациях;</w:t>
      </w:r>
    </w:p>
    <w:p w:rsidR="007D490E" w:rsidRDefault="007D490E">
      <w:pPr>
        <w:pStyle w:val="ConsPlusNormal"/>
        <w:jc w:val="both"/>
      </w:pPr>
      <w:r>
        <w:t xml:space="preserve">(в ред. </w:t>
      </w:r>
      <w:hyperlink r:id="rId35"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t>3.2. высокие показатели учебной деятельности - это наличие у студентов и учащихся по итогам учебного года не менее 50 процентов отметок 10 (десять) и 9 (девять) баллов, а остальные отметки - не ниже 6 (шести) баллов;</w:t>
      </w:r>
    </w:p>
    <w:p w:rsidR="007D490E" w:rsidRDefault="007D490E">
      <w:pPr>
        <w:pStyle w:val="ConsPlusNormal"/>
        <w:jc w:val="both"/>
      </w:pPr>
      <w:r>
        <w:t xml:space="preserve">(в ред. </w:t>
      </w:r>
      <w:hyperlink r:id="rId36"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lastRenderedPageBreak/>
        <w:t>3.3. научно-исследовательская деятельность студентов - это освоение различных этапов организации и выполнения фундаментальных, экспериментальных, поисковых научно-исследовательских работ и инновационных проектов, направленных на решение научных задач для различных отраслей экономики.</w:t>
      </w:r>
    </w:p>
    <w:p w:rsidR="007D490E" w:rsidRDefault="007D490E">
      <w:pPr>
        <w:pStyle w:val="ConsPlusNormal"/>
        <w:spacing w:before="220"/>
        <w:ind w:firstLine="540"/>
        <w:jc w:val="both"/>
      </w:pPr>
      <w:r>
        <w:t>Высокими показателями научно-исследовательской деятельности студентов являются:</w:t>
      </w:r>
    </w:p>
    <w:p w:rsidR="007D490E" w:rsidRDefault="007D490E">
      <w:pPr>
        <w:pStyle w:val="ConsPlusNormal"/>
        <w:spacing w:before="220"/>
        <w:ind w:firstLine="540"/>
        <w:jc w:val="both"/>
      </w:pPr>
      <w:r>
        <w:t>выполнение заданий, лабораторных работ, курсовых и дипломных проектов (работ), содержащих элементы научных исследований;</w:t>
      </w:r>
    </w:p>
    <w:p w:rsidR="007D490E" w:rsidRDefault="007D490E">
      <w:pPr>
        <w:pStyle w:val="ConsPlusNormal"/>
        <w:spacing w:before="220"/>
        <w:ind w:firstLine="540"/>
        <w:jc w:val="both"/>
      </w:pPr>
      <w:r>
        <w:t>самостоятельные научные исследования и теоретические исследования;</w:t>
      </w:r>
    </w:p>
    <w:p w:rsidR="007D490E" w:rsidRDefault="007D490E">
      <w:pPr>
        <w:pStyle w:val="ConsPlusNormal"/>
        <w:spacing w:before="220"/>
        <w:ind w:firstLine="540"/>
        <w:jc w:val="both"/>
      </w:pPr>
      <w:proofErr w:type="gramStart"/>
      <w:r>
        <w:t>участие в работе студенческих научно-исследовательских лабораторий, кружков, проблемных групп, конструкторских, проектных, экономических, научно-информационных, переводческих бюро, наличие научных публикаций;</w:t>
      </w:r>
      <w:proofErr w:type="gramEnd"/>
    </w:p>
    <w:p w:rsidR="007D490E" w:rsidRDefault="007D490E">
      <w:pPr>
        <w:pStyle w:val="ConsPlusNormal"/>
        <w:spacing w:before="220"/>
        <w:ind w:firstLine="540"/>
        <w:jc w:val="both"/>
      </w:pPr>
      <w:r>
        <w:t>3.4. общественная работа - это деятельность студентов и учащихся, направленная на развитие коллектива учреждения образования, общества в целом, осуществляемая в свободное время на добровольных началах.</w:t>
      </w:r>
    </w:p>
    <w:p w:rsidR="007D490E" w:rsidRDefault="007D490E">
      <w:pPr>
        <w:pStyle w:val="ConsPlusNormal"/>
        <w:spacing w:before="220"/>
        <w:ind w:firstLine="540"/>
        <w:jc w:val="both"/>
      </w:pPr>
      <w:r>
        <w:t>Высокими показателями общественной работы студентов и учащихся являются:</w:t>
      </w:r>
    </w:p>
    <w:p w:rsidR="007D490E" w:rsidRDefault="007D490E">
      <w:pPr>
        <w:pStyle w:val="ConsPlusNormal"/>
        <w:spacing w:before="220"/>
        <w:ind w:firstLine="540"/>
        <w:jc w:val="both"/>
      </w:pPr>
      <w:r>
        <w:t>участие в работе органов самоуправления учреждения образования, молодежных общественных объединений, в организации и проведении общественно значимых мероприятий, акций, шефство над ветеранами войны и труда;</w:t>
      </w:r>
    </w:p>
    <w:p w:rsidR="007D490E" w:rsidRDefault="007D490E">
      <w:pPr>
        <w:pStyle w:val="ConsPlusNormal"/>
        <w:spacing w:before="220"/>
        <w:ind w:firstLine="540"/>
        <w:jc w:val="both"/>
      </w:pPr>
      <w:r>
        <w:t>участие в спортивных соревнованиях, выставках, в организации и подготовке культурно-массовых мероприятий, занятие художественным и техническим творчеством, шефство над трудными подростками;</w:t>
      </w:r>
    </w:p>
    <w:p w:rsidR="007D490E" w:rsidRDefault="007D490E">
      <w:pPr>
        <w:pStyle w:val="ConsPlusNormal"/>
        <w:spacing w:before="220"/>
        <w:ind w:firstLine="540"/>
        <w:jc w:val="both"/>
      </w:pPr>
      <w:r>
        <w:t>участие в волонтерском, стройотрядовском движении и общественно полезном труде.</w:t>
      </w:r>
    </w:p>
    <w:p w:rsidR="007D490E" w:rsidRDefault="007D490E">
      <w:pPr>
        <w:pStyle w:val="ConsPlusNormal"/>
        <w:spacing w:before="220"/>
        <w:ind w:firstLine="540"/>
        <w:jc w:val="both"/>
      </w:pPr>
      <w:r>
        <w:t xml:space="preserve">4. Конкретный размер скидок студентам и учащимся, указанным в </w:t>
      </w:r>
      <w:hyperlink w:anchor="P40" w:history="1">
        <w:r>
          <w:rPr>
            <w:color w:val="0000FF"/>
          </w:rPr>
          <w:t>подпункте 2.1 пункта 2</w:t>
        </w:r>
      </w:hyperlink>
      <w:r>
        <w:t xml:space="preserve"> настоящего Положения, зависит от среднего балла их успеваемости по результатам за учебный год по шкале согласно </w:t>
      </w:r>
      <w:hyperlink w:anchor="P101" w:history="1">
        <w:r>
          <w:rPr>
            <w:color w:val="0000FF"/>
          </w:rPr>
          <w:t>приложению</w:t>
        </w:r>
      </w:hyperlink>
      <w:r>
        <w:t xml:space="preserve"> и не может превышать 60 процентов от сформированной стоимости обучения на учебный год.</w:t>
      </w:r>
    </w:p>
    <w:p w:rsidR="007D490E" w:rsidRDefault="007D490E">
      <w:pPr>
        <w:pStyle w:val="ConsPlusNormal"/>
        <w:jc w:val="both"/>
      </w:pPr>
      <w:r>
        <w:t xml:space="preserve">(в ред. </w:t>
      </w:r>
      <w:hyperlink r:id="rId37" w:history="1">
        <w:r>
          <w:rPr>
            <w:color w:val="0000FF"/>
          </w:rPr>
          <w:t>постановления</w:t>
        </w:r>
      </w:hyperlink>
      <w:r>
        <w:t xml:space="preserve"> Совмина от 23.07.2010 N 1095)</w:t>
      </w:r>
    </w:p>
    <w:p w:rsidR="007D490E" w:rsidRDefault="007D490E">
      <w:pPr>
        <w:pStyle w:val="ConsPlusNormal"/>
        <w:spacing w:before="220"/>
        <w:ind w:firstLine="540"/>
        <w:jc w:val="both"/>
      </w:pPr>
      <w:r>
        <w:t>Средний балл успеваемости определяется как среднеарифметическая величина из отметок, полученных за учебный год по результатам сдачи экзаменов, дифференцированных зачетов, курсовых работ и проектов, всех видов практик, предусмотренных учебным планом, отметок по не вынесенным на экзаменационную сессию дисциплинам с учетом округления до десятых.</w:t>
      </w:r>
    </w:p>
    <w:p w:rsidR="007D490E" w:rsidRDefault="007D490E">
      <w:pPr>
        <w:pStyle w:val="ConsPlusNormal"/>
        <w:spacing w:before="220"/>
        <w:ind w:firstLine="540"/>
        <w:jc w:val="both"/>
      </w:pPr>
      <w:r>
        <w:t>Не учитываются при определении среднего балла успеваемости отметки по факультативным дисциплинам, дисциплинам для приобретения второй специальности и для получения академической степени бакалавра или магистра.</w:t>
      </w:r>
    </w:p>
    <w:p w:rsidR="007D490E" w:rsidRDefault="007D490E">
      <w:pPr>
        <w:pStyle w:val="ConsPlusNormal"/>
        <w:spacing w:before="220"/>
        <w:ind w:firstLine="540"/>
        <w:jc w:val="both"/>
      </w:pPr>
      <w:r>
        <w:t xml:space="preserve">5. </w:t>
      </w:r>
      <w:proofErr w:type="gramStart"/>
      <w:r>
        <w:t xml:space="preserve">Скидки студентам и учащимся, указанным в </w:t>
      </w:r>
      <w:hyperlink w:anchor="P42" w:history="1">
        <w:r>
          <w:rPr>
            <w:color w:val="0000FF"/>
          </w:rPr>
          <w:t>подпунктах 2.2</w:t>
        </w:r>
      </w:hyperlink>
      <w:r>
        <w:t xml:space="preserve"> - </w:t>
      </w:r>
      <w:hyperlink w:anchor="P50" w:history="1">
        <w:r>
          <w:rPr>
            <w:color w:val="0000FF"/>
          </w:rPr>
          <w:t>2.8 пункта 2</w:t>
        </w:r>
      </w:hyperlink>
      <w:r>
        <w:t xml:space="preserve"> настоящего Положения, предоставляются при условии получения по всем предметам отметок не ниже 6 (шести) баллов, включая отметки по результатам сдачи экзаменов, дифференцированных зачетов, курсовых работ и проектов, всех видов практик, предусмотренных учебным планом, отметок по не вынесенным на экзаменационную сессию дисциплинам за учебный год в размере:</w:t>
      </w:r>
      <w:proofErr w:type="gramEnd"/>
    </w:p>
    <w:p w:rsidR="007D490E" w:rsidRDefault="007D490E">
      <w:pPr>
        <w:pStyle w:val="ConsPlusNormal"/>
        <w:spacing w:before="220"/>
        <w:ind w:firstLine="540"/>
        <w:jc w:val="both"/>
      </w:pPr>
      <w:r>
        <w:t xml:space="preserve">40 процентов от сформированной стоимости обучения - для студентов и учащихся, указанных в </w:t>
      </w:r>
      <w:hyperlink w:anchor="P42" w:history="1">
        <w:r>
          <w:rPr>
            <w:color w:val="0000FF"/>
          </w:rPr>
          <w:t>подпунктах 2.2</w:t>
        </w:r>
      </w:hyperlink>
      <w:r>
        <w:t xml:space="preserve"> - </w:t>
      </w:r>
      <w:hyperlink w:anchor="P49" w:history="1">
        <w:r>
          <w:rPr>
            <w:color w:val="0000FF"/>
          </w:rPr>
          <w:t>2.7 пункта 2</w:t>
        </w:r>
      </w:hyperlink>
      <w:r>
        <w:t xml:space="preserve"> настоящего Положения;</w:t>
      </w:r>
    </w:p>
    <w:p w:rsidR="007D490E" w:rsidRDefault="007D490E">
      <w:pPr>
        <w:pStyle w:val="ConsPlusNormal"/>
        <w:spacing w:before="220"/>
        <w:ind w:firstLine="540"/>
        <w:jc w:val="both"/>
      </w:pPr>
      <w:r>
        <w:lastRenderedPageBreak/>
        <w:t xml:space="preserve">60 процентов от сформированной стоимости обучения - для студентов и учащихся, указанных в </w:t>
      </w:r>
      <w:hyperlink w:anchor="P50" w:history="1">
        <w:r>
          <w:rPr>
            <w:color w:val="0000FF"/>
          </w:rPr>
          <w:t>подпункте 2.8 пункта 2</w:t>
        </w:r>
      </w:hyperlink>
      <w:r>
        <w:t xml:space="preserve"> настоящего Положения.</w:t>
      </w:r>
    </w:p>
    <w:p w:rsidR="007D490E" w:rsidRDefault="007D490E">
      <w:pPr>
        <w:pStyle w:val="ConsPlusNormal"/>
        <w:jc w:val="both"/>
      </w:pPr>
      <w:r>
        <w:t xml:space="preserve">(п. 5 в ред. </w:t>
      </w:r>
      <w:hyperlink r:id="rId38" w:history="1">
        <w:r>
          <w:rPr>
            <w:color w:val="0000FF"/>
          </w:rPr>
          <w:t>постановления</w:t>
        </w:r>
      </w:hyperlink>
      <w:r>
        <w:t xml:space="preserve"> Совмина от 14.06.2013 N 488)</w:t>
      </w:r>
    </w:p>
    <w:p w:rsidR="007D490E" w:rsidRDefault="007D490E">
      <w:pPr>
        <w:pStyle w:val="ConsPlusNormal"/>
        <w:spacing w:before="220"/>
        <w:ind w:firstLine="540"/>
        <w:jc w:val="both"/>
      </w:pPr>
      <w:r>
        <w:t>6. Скидки студентам и учащимся предоставляются на основании решения комиссии, создаваемой приказом руководителя учреждения образования. Комиссию возглавляет руководитель учреждения образования (председатель комиссии).</w:t>
      </w:r>
    </w:p>
    <w:p w:rsidR="007D490E" w:rsidRDefault="007D490E">
      <w:pPr>
        <w:pStyle w:val="ConsPlusNormal"/>
        <w:spacing w:before="220"/>
        <w:ind w:firstLine="540"/>
        <w:jc w:val="both"/>
      </w:pPr>
      <w:r>
        <w:t>В состав комиссии учреждения образования входят заместители руководителя учреждения образования, руководители структурных подразделений учреждения образования, представители профсоюзных, молодежных общественных объединений, органов самоуправления учреждения образования. Порядок организации работы комиссии определяется руководителем учреждения образования.</w:t>
      </w:r>
    </w:p>
    <w:p w:rsidR="007D490E" w:rsidRDefault="007D490E">
      <w:pPr>
        <w:pStyle w:val="ConsPlusNormal"/>
        <w:jc w:val="both"/>
      </w:pPr>
      <w:r>
        <w:t xml:space="preserve">(в ред. </w:t>
      </w:r>
      <w:hyperlink r:id="rId39" w:history="1">
        <w:r>
          <w:rPr>
            <w:color w:val="0000FF"/>
          </w:rPr>
          <w:t>постановления</w:t>
        </w:r>
      </w:hyperlink>
      <w:r>
        <w:t xml:space="preserve"> Совмина от 23.07.2010 N 1095)</w:t>
      </w:r>
    </w:p>
    <w:p w:rsidR="007D490E" w:rsidRDefault="007D490E">
      <w:pPr>
        <w:pStyle w:val="ConsPlusNormal"/>
        <w:spacing w:before="220"/>
        <w:ind w:firstLine="540"/>
        <w:jc w:val="both"/>
      </w:pPr>
      <w:r>
        <w:t>Комиссия принимает решение о предоставлении скидок студентам и учащимся до 1 сентября.</w:t>
      </w:r>
    </w:p>
    <w:p w:rsidR="007D490E" w:rsidRDefault="007D490E">
      <w:pPr>
        <w:pStyle w:val="ConsPlusNormal"/>
        <w:jc w:val="both"/>
      </w:pPr>
      <w:r>
        <w:t xml:space="preserve">(часть третья п. 6 введена </w:t>
      </w:r>
      <w:hyperlink r:id="rId40" w:history="1">
        <w:r>
          <w:rPr>
            <w:color w:val="0000FF"/>
          </w:rPr>
          <w:t>постановлением</w:t>
        </w:r>
      </w:hyperlink>
      <w:r>
        <w:t xml:space="preserve"> Совмина от 23.07.2010 N 1095)</w:t>
      </w:r>
    </w:p>
    <w:p w:rsidR="007D490E" w:rsidRDefault="007D490E">
      <w:pPr>
        <w:pStyle w:val="ConsPlusNormal"/>
        <w:spacing w:before="220"/>
        <w:ind w:firstLine="540"/>
        <w:jc w:val="both"/>
      </w:pPr>
      <w:r>
        <w:t>7. Скидки студентам и учащимся предоставляются со второго курса обучения с 1 сентября до окончания учебного года.</w:t>
      </w:r>
    </w:p>
    <w:p w:rsidR="007D490E" w:rsidRDefault="007D490E">
      <w:pPr>
        <w:pStyle w:val="ConsPlusNormal"/>
        <w:jc w:val="both"/>
      </w:pPr>
      <w:r>
        <w:t xml:space="preserve">(п. 7 в ред. </w:t>
      </w:r>
      <w:hyperlink r:id="rId41" w:history="1">
        <w:r>
          <w:rPr>
            <w:color w:val="0000FF"/>
          </w:rPr>
          <w:t>постановления</w:t>
        </w:r>
      </w:hyperlink>
      <w:r>
        <w:t xml:space="preserve"> Совмина от 23.07.2010 N 1095)</w:t>
      </w:r>
    </w:p>
    <w:p w:rsidR="007D490E" w:rsidRDefault="007D490E">
      <w:pPr>
        <w:pStyle w:val="ConsPlusNormal"/>
        <w:spacing w:before="220"/>
        <w:ind w:firstLine="540"/>
        <w:jc w:val="both"/>
      </w:pPr>
      <w:r>
        <w:t>8. Исключен.</w:t>
      </w:r>
    </w:p>
    <w:p w:rsidR="007D490E" w:rsidRDefault="007D490E">
      <w:pPr>
        <w:pStyle w:val="ConsPlusNormal"/>
        <w:jc w:val="both"/>
      </w:pPr>
      <w:proofErr w:type="gramStart"/>
      <w:r>
        <w:t>(п. 8 исключен.</w:t>
      </w:r>
      <w:proofErr w:type="gramEnd"/>
      <w:r>
        <w:t xml:space="preserve"> - </w:t>
      </w:r>
      <w:hyperlink r:id="rId42" w:history="1">
        <w:proofErr w:type="gramStart"/>
        <w:r>
          <w:rPr>
            <w:color w:val="0000FF"/>
          </w:rPr>
          <w:t>Постановление</w:t>
        </w:r>
      </w:hyperlink>
      <w:r>
        <w:t xml:space="preserve"> Совмина от 23.07.2010 N 1095)</w:t>
      </w:r>
      <w:proofErr w:type="gramEnd"/>
    </w:p>
    <w:p w:rsidR="007D490E" w:rsidRDefault="007D490E">
      <w:pPr>
        <w:pStyle w:val="ConsPlusNormal"/>
        <w:spacing w:before="220"/>
        <w:ind w:firstLine="540"/>
        <w:jc w:val="both"/>
      </w:pPr>
      <w:r>
        <w:t>9. Исключен.</w:t>
      </w:r>
    </w:p>
    <w:p w:rsidR="007D490E" w:rsidRDefault="007D490E">
      <w:pPr>
        <w:pStyle w:val="ConsPlusNormal"/>
        <w:jc w:val="both"/>
      </w:pPr>
      <w:proofErr w:type="gramStart"/>
      <w:r>
        <w:t>(п. 9 исключен.</w:t>
      </w:r>
      <w:proofErr w:type="gramEnd"/>
      <w:r>
        <w:t xml:space="preserve"> - </w:t>
      </w:r>
      <w:hyperlink r:id="rId43" w:history="1">
        <w:r>
          <w:rPr>
            <w:color w:val="0000FF"/>
          </w:rPr>
          <w:t>Постановление</w:t>
        </w:r>
      </w:hyperlink>
      <w:r>
        <w:t xml:space="preserve"> Совмина от 23.07.2010 N 1095</w:t>
      </w:r>
      <w:proofErr w:type="gramStart"/>
      <w:r>
        <w:t xml:space="preserve"> )</w:t>
      </w:r>
      <w:proofErr w:type="gramEnd"/>
    </w:p>
    <w:p w:rsidR="007D490E" w:rsidRDefault="007D490E">
      <w:pPr>
        <w:pStyle w:val="ConsPlusNormal"/>
        <w:spacing w:before="220"/>
        <w:ind w:firstLine="540"/>
        <w:jc w:val="both"/>
      </w:pPr>
      <w:r>
        <w:t>10. Исключен.</w:t>
      </w:r>
    </w:p>
    <w:p w:rsidR="007D490E" w:rsidRDefault="007D490E">
      <w:pPr>
        <w:pStyle w:val="ConsPlusNormal"/>
        <w:jc w:val="both"/>
      </w:pPr>
      <w:proofErr w:type="gramStart"/>
      <w:r>
        <w:t>(п. 10 исключен.</w:t>
      </w:r>
      <w:proofErr w:type="gramEnd"/>
      <w:r>
        <w:t xml:space="preserve"> - </w:t>
      </w:r>
      <w:hyperlink r:id="rId44" w:history="1">
        <w:proofErr w:type="gramStart"/>
        <w:r>
          <w:rPr>
            <w:color w:val="0000FF"/>
          </w:rPr>
          <w:t>Постановление</w:t>
        </w:r>
      </w:hyperlink>
      <w:r>
        <w:t xml:space="preserve"> Совмина от 23.07.2010 N 1095)</w:t>
      </w:r>
      <w:proofErr w:type="gramEnd"/>
    </w:p>
    <w:p w:rsidR="007D490E" w:rsidRDefault="007D490E">
      <w:pPr>
        <w:pStyle w:val="ConsPlusNormal"/>
        <w:spacing w:before="220"/>
        <w:ind w:firstLine="540"/>
        <w:jc w:val="both"/>
      </w:pPr>
      <w:r>
        <w:t>11. Студенты и учащиеся, имеющие академическую задолженность по результатам учебного года, права на предоставление скидки не имеют.</w:t>
      </w:r>
    </w:p>
    <w:p w:rsidR="007D490E" w:rsidRDefault="007D490E">
      <w:pPr>
        <w:pStyle w:val="ConsPlusNormal"/>
        <w:spacing w:before="220"/>
        <w:ind w:firstLine="540"/>
        <w:jc w:val="both"/>
      </w:pPr>
      <w:r>
        <w:t>12. Скидки студентам и учащимся отменяются в случае:</w:t>
      </w:r>
    </w:p>
    <w:p w:rsidR="007D490E" w:rsidRDefault="007D490E">
      <w:pPr>
        <w:pStyle w:val="ConsPlusNormal"/>
        <w:spacing w:before="220"/>
        <w:ind w:firstLine="540"/>
        <w:jc w:val="both"/>
      </w:pPr>
      <w:r>
        <w:t>получения неудовлетворительных отметок по результатам экзаменационной сессии;</w:t>
      </w:r>
    </w:p>
    <w:p w:rsidR="007D490E" w:rsidRDefault="007D490E">
      <w:pPr>
        <w:pStyle w:val="ConsPlusNormal"/>
        <w:spacing w:before="220"/>
        <w:ind w:firstLine="540"/>
        <w:jc w:val="both"/>
      </w:pPr>
      <w:r>
        <w:t>нарушения правил внутреннего распорядка и общественного порядка.</w:t>
      </w:r>
    </w:p>
    <w:p w:rsidR="007D490E" w:rsidRDefault="007D490E">
      <w:pPr>
        <w:pStyle w:val="ConsPlusNormal"/>
        <w:spacing w:before="220"/>
        <w:ind w:firstLine="540"/>
        <w:jc w:val="both"/>
      </w:pPr>
      <w:r>
        <w:t>13. Предоставление и отмена скидок студентам и учащимся оформляются приказом руководителя учреждения образования.</w:t>
      </w:r>
    </w:p>
    <w:p w:rsidR="007D490E" w:rsidRDefault="007D490E">
      <w:pPr>
        <w:pStyle w:val="ConsPlusNormal"/>
        <w:spacing w:before="220"/>
        <w:ind w:firstLine="540"/>
        <w:jc w:val="both"/>
      </w:pPr>
      <w:r>
        <w:t>14. В учреждениях образования скидки предоставляются за счет сре</w:t>
      </w:r>
      <w:proofErr w:type="gramStart"/>
      <w:r>
        <w:t>дств пр</w:t>
      </w:r>
      <w:proofErr w:type="gramEnd"/>
      <w:r>
        <w:t>евышения доходов над расходами, полученных от приносящей доходы деятельности от платного обучения.</w:t>
      </w:r>
    </w:p>
    <w:p w:rsidR="007D490E" w:rsidRDefault="007D490E">
      <w:pPr>
        <w:pStyle w:val="ConsPlusNormal"/>
        <w:jc w:val="both"/>
      </w:pPr>
      <w:r>
        <w:t xml:space="preserve">(п. 14 в ред. </w:t>
      </w:r>
      <w:hyperlink r:id="rId45" w:history="1">
        <w:r>
          <w:rPr>
            <w:color w:val="0000FF"/>
          </w:rPr>
          <w:t>постановления</w:t>
        </w:r>
      </w:hyperlink>
      <w:r>
        <w:t xml:space="preserve"> Совмина от 30.12.2011 N 1789)</w:t>
      </w:r>
    </w:p>
    <w:p w:rsidR="007D490E" w:rsidRDefault="007D490E">
      <w:pPr>
        <w:pStyle w:val="ConsPlusNormal"/>
        <w:spacing w:before="220"/>
        <w:ind w:firstLine="540"/>
        <w:jc w:val="both"/>
      </w:pPr>
      <w:r>
        <w:t>15. Сумма скидки студентам и учащимся определяется путем умножения установленного размера скидки на сформированную стоимость обучения, включенную в договор на подготовку специалиста на платной основе, и деления полученного результата на сто.</w:t>
      </w: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jc w:val="right"/>
        <w:outlineLvl w:val="1"/>
      </w:pPr>
      <w:bookmarkStart w:id="6" w:name="P101"/>
      <w:bookmarkEnd w:id="6"/>
      <w:r>
        <w:lastRenderedPageBreak/>
        <w:t>Приложение</w:t>
      </w:r>
    </w:p>
    <w:p w:rsidR="007D490E" w:rsidRDefault="007D490E">
      <w:pPr>
        <w:pStyle w:val="ConsPlusNormal"/>
        <w:jc w:val="right"/>
      </w:pPr>
      <w:r>
        <w:t>к Положению о порядке предоставления</w:t>
      </w:r>
    </w:p>
    <w:p w:rsidR="007D490E" w:rsidRDefault="007D490E">
      <w:pPr>
        <w:pStyle w:val="ConsPlusNormal"/>
        <w:jc w:val="right"/>
      </w:pPr>
      <w:r>
        <w:t>скидок со сформированной стоимости</w:t>
      </w:r>
    </w:p>
    <w:p w:rsidR="007D490E" w:rsidRDefault="007D490E">
      <w:pPr>
        <w:pStyle w:val="ConsPlusNormal"/>
        <w:jc w:val="right"/>
      </w:pPr>
      <w:r>
        <w:t>обучения студентам и учащимся,</w:t>
      </w:r>
    </w:p>
    <w:p w:rsidR="007D490E" w:rsidRDefault="007D490E">
      <w:pPr>
        <w:pStyle w:val="ConsPlusNormal"/>
        <w:jc w:val="right"/>
      </w:pPr>
      <w:proofErr w:type="gramStart"/>
      <w:r>
        <w:t>получающим</w:t>
      </w:r>
      <w:proofErr w:type="gramEnd"/>
      <w:r>
        <w:t xml:space="preserve"> среднее специальное</w:t>
      </w:r>
    </w:p>
    <w:p w:rsidR="007D490E" w:rsidRDefault="007D490E">
      <w:pPr>
        <w:pStyle w:val="ConsPlusNormal"/>
        <w:jc w:val="right"/>
      </w:pPr>
      <w:r>
        <w:t xml:space="preserve">образование, в </w:t>
      </w:r>
      <w:proofErr w:type="gramStart"/>
      <w:r>
        <w:t>государственных</w:t>
      </w:r>
      <w:proofErr w:type="gramEnd"/>
    </w:p>
    <w:p w:rsidR="007D490E" w:rsidRDefault="007D490E">
      <w:pPr>
        <w:pStyle w:val="ConsPlusNormal"/>
        <w:jc w:val="right"/>
      </w:pPr>
      <w:proofErr w:type="gramStart"/>
      <w:r>
        <w:t>учреждениях</w:t>
      </w:r>
      <w:proofErr w:type="gramEnd"/>
      <w:r>
        <w:t xml:space="preserve"> образования</w:t>
      </w:r>
    </w:p>
    <w:p w:rsidR="007D490E" w:rsidRDefault="007D490E">
      <w:pPr>
        <w:pStyle w:val="ConsPlusNormal"/>
        <w:jc w:val="right"/>
      </w:pPr>
      <w:r>
        <w:t xml:space="preserve">и </w:t>
      </w:r>
      <w:proofErr w:type="gramStart"/>
      <w:r>
        <w:t>размерах</w:t>
      </w:r>
      <w:proofErr w:type="gramEnd"/>
      <w:r>
        <w:t xml:space="preserve"> этих скидок</w:t>
      </w:r>
    </w:p>
    <w:p w:rsidR="007D490E" w:rsidRDefault="007D490E">
      <w:pPr>
        <w:pStyle w:val="ConsPlusNormal"/>
        <w:jc w:val="right"/>
      </w:pPr>
      <w:proofErr w:type="gramStart"/>
      <w:r>
        <w:t xml:space="preserve">(в ред. постановлений Совмина от 23.07.2010 </w:t>
      </w:r>
      <w:hyperlink r:id="rId46" w:history="1">
        <w:r>
          <w:rPr>
            <w:color w:val="0000FF"/>
          </w:rPr>
          <w:t>N 1095</w:t>
        </w:r>
      </w:hyperlink>
      <w:r>
        <w:t>,</w:t>
      </w:r>
      <w:proofErr w:type="gramEnd"/>
    </w:p>
    <w:p w:rsidR="007D490E" w:rsidRDefault="007D490E">
      <w:pPr>
        <w:pStyle w:val="ConsPlusNormal"/>
        <w:jc w:val="right"/>
      </w:pPr>
      <w:r>
        <w:t xml:space="preserve">от 30.12.2011 </w:t>
      </w:r>
      <w:hyperlink r:id="rId47" w:history="1">
        <w:r>
          <w:rPr>
            <w:color w:val="0000FF"/>
          </w:rPr>
          <w:t>N 1789</w:t>
        </w:r>
      </w:hyperlink>
      <w:r>
        <w:t>)</w:t>
      </w:r>
    </w:p>
    <w:p w:rsidR="007D490E" w:rsidRDefault="007D490E">
      <w:pPr>
        <w:pStyle w:val="ConsPlusNormal"/>
        <w:jc w:val="right"/>
      </w:pPr>
    </w:p>
    <w:p w:rsidR="007D490E" w:rsidRDefault="007D490E">
      <w:pPr>
        <w:pStyle w:val="ConsPlusTitle"/>
        <w:jc w:val="center"/>
      </w:pPr>
      <w:r>
        <w:t>ШКАЛА РАЗМЕРОВ СКИДОК СТУДЕНТАМ И УЧАЩИМСЯ, ДОСТИГШИМ</w:t>
      </w:r>
    </w:p>
    <w:p w:rsidR="007D490E" w:rsidRDefault="007D490E">
      <w:pPr>
        <w:pStyle w:val="ConsPlusTitle"/>
        <w:jc w:val="center"/>
      </w:pPr>
      <w:r>
        <w:t xml:space="preserve">ВЫСОКИХ ПОКАЗАТЕЛЕЙ В </w:t>
      </w:r>
      <w:proofErr w:type="gramStart"/>
      <w:r>
        <w:t>УЧЕБНОЙ</w:t>
      </w:r>
      <w:proofErr w:type="gramEnd"/>
      <w:r>
        <w:t>,</w:t>
      </w:r>
    </w:p>
    <w:p w:rsidR="007D490E" w:rsidRDefault="007D490E">
      <w:pPr>
        <w:pStyle w:val="ConsPlusTitle"/>
        <w:jc w:val="center"/>
      </w:pPr>
      <w:r>
        <w:t>НАУЧНО-ИССЛЕДОВАТЕЛЬСКОЙ ДЕЯТЕЛЬНОСТИ И ОБЩЕСТВЕННОЙ РАБОТЕ</w:t>
      </w:r>
    </w:p>
    <w:p w:rsidR="007D490E" w:rsidRDefault="007D4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90E">
        <w:trPr>
          <w:jc w:val="center"/>
        </w:trPr>
        <w:tc>
          <w:tcPr>
            <w:tcW w:w="9294" w:type="dxa"/>
            <w:tcBorders>
              <w:top w:val="nil"/>
              <w:left w:val="single" w:sz="24" w:space="0" w:color="CED3F1"/>
              <w:bottom w:val="nil"/>
              <w:right w:val="single" w:sz="24" w:space="0" w:color="F4F3F8"/>
            </w:tcBorders>
            <w:shd w:val="clear" w:color="auto" w:fill="F4F3F8"/>
          </w:tcPr>
          <w:p w:rsidR="007D490E" w:rsidRDefault="007D490E">
            <w:pPr>
              <w:pStyle w:val="ConsPlusNormal"/>
              <w:jc w:val="center"/>
            </w:pPr>
            <w:proofErr w:type="gramStart"/>
            <w:r>
              <w:rPr>
                <w:color w:val="392C69"/>
              </w:rPr>
              <w:t xml:space="preserve">(в ред. постановлений Совмина от 23.07.2010 </w:t>
            </w:r>
            <w:hyperlink r:id="rId48" w:history="1">
              <w:r>
                <w:rPr>
                  <w:color w:val="0000FF"/>
                </w:rPr>
                <w:t>N 1095</w:t>
              </w:r>
            </w:hyperlink>
            <w:r>
              <w:rPr>
                <w:color w:val="392C69"/>
              </w:rPr>
              <w:t>,</w:t>
            </w:r>
            <w:proofErr w:type="gramEnd"/>
          </w:p>
          <w:p w:rsidR="007D490E" w:rsidRDefault="007D490E">
            <w:pPr>
              <w:pStyle w:val="ConsPlusNormal"/>
              <w:jc w:val="center"/>
            </w:pPr>
            <w:r>
              <w:rPr>
                <w:color w:val="392C69"/>
              </w:rPr>
              <w:t xml:space="preserve">от 30.12.2011 </w:t>
            </w:r>
            <w:hyperlink r:id="rId49" w:history="1">
              <w:r>
                <w:rPr>
                  <w:color w:val="0000FF"/>
                </w:rPr>
                <w:t>N 1789</w:t>
              </w:r>
            </w:hyperlink>
            <w:r>
              <w:rPr>
                <w:color w:val="392C69"/>
              </w:rPr>
              <w:t>)</w:t>
            </w:r>
          </w:p>
        </w:tc>
      </w:tr>
    </w:tbl>
    <w:p w:rsidR="007D490E" w:rsidRDefault="007D490E">
      <w:pPr>
        <w:pStyle w:val="ConsPlusNormal"/>
        <w:ind w:firstLine="540"/>
        <w:jc w:val="both"/>
      </w:pPr>
    </w:p>
    <w:p w:rsidR="007D490E" w:rsidRDefault="007D490E">
      <w:pPr>
        <w:sectPr w:rsidR="007D490E" w:rsidSect="0056324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8"/>
        <w:gridCol w:w="4749"/>
      </w:tblGrid>
      <w:tr w:rsidR="007D490E">
        <w:tc>
          <w:tcPr>
            <w:tcW w:w="4888" w:type="dxa"/>
            <w:tcBorders>
              <w:top w:val="single" w:sz="4" w:space="0" w:color="auto"/>
              <w:left w:val="nil"/>
              <w:bottom w:val="single" w:sz="4" w:space="0" w:color="auto"/>
            </w:tcBorders>
            <w:vAlign w:val="center"/>
          </w:tcPr>
          <w:p w:rsidR="007D490E" w:rsidRDefault="007D490E">
            <w:pPr>
              <w:pStyle w:val="ConsPlusNormal"/>
              <w:jc w:val="center"/>
            </w:pPr>
            <w:r>
              <w:lastRenderedPageBreak/>
              <w:t>Средний балл успеваемости</w:t>
            </w:r>
          </w:p>
        </w:tc>
        <w:tc>
          <w:tcPr>
            <w:tcW w:w="4749" w:type="dxa"/>
            <w:tcBorders>
              <w:top w:val="single" w:sz="4" w:space="0" w:color="auto"/>
              <w:bottom w:val="single" w:sz="4" w:space="0" w:color="auto"/>
              <w:right w:val="nil"/>
            </w:tcBorders>
            <w:vAlign w:val="center"/>
          </w:tcPr>
          <w:p w:rsidR="007D490E" w:rsidRDefault="007D490E">
            <w:pPr>
              <w:pStyle w:val="ConsPlusNormal"/>
              <w:jc w:val="center"/>
            </w:pPr>
            <w:r>
              <w:t>Размер скидки (в процентах от сформированной стоимости обучения)</w:t>
            </w:r>
          </w:p>
        </w:tc>
      </w:tr>
      <w:tr w:rsidR="007D490E">
        <w:tblPrEx>
          <w:tblBorders>
            <w:insideH w:val="none" w:sz="0" w:space="0" w:color="auto"/>
            <w:insideV w:val="none" w:sz="0" w:space="0" w:color="auto"/>
          </w:tblBorders>
        </w:tblPrEx>
        <w:tc>
          <w:tcPr>
            <w:tcW w:w="4888" w:type="dxa"/>
            <w:tcBorders>
              <w:top w:val="single" w:sz="4" w:space="0" w:color="auto"/>
              <w:left w:val="nil"/>
              <w:bottom w:val="nil"/>
              <w:right w:val="nil"/>
            </w:tcBorders>
          </w:tcPr>
          <w:p w:rsidR="007D490E" w:rsidRDefault="007D490E">
            <w:pPr>
              <w:pStyle w:val="ConsPlusNormal"/>
            </w:pPr>
            <w:r>
              <w:t>От 7,46 до 8,25</w:t>
            </w:r>
          </w:p>
        </w:tc>
        <w:tc>
          <w:tcPr>
            <w:tcW w:w="4749" w:type="dxa"/>
            <w:tcBorders>
              <w:top w:val="single" w:sz="4" w:space="0" w:color="auto"/>
              <w:left w:val="nil"/>
              <w:bottom w:val="nil"/>
              <w:right w:val="nil"/>
            </w:tcBorders>
            <w:vAlign w:val="bottom"/>
          </w:tcPr>
          <w:p w:rsidR="007D490E" w:rsidRDefault="007D490E">
            <w:pPr>
              <w:pStyle w:val="ConsPlusNormal"/>
              <w:jc w:val="center"/>
            </w:pPr>
            <w:r>
              <w:t>20</w:t>
            </w:r>
          </w:p>
        </w:tc>
      </w:tr>
      <w:tr w:rsidR="007D490E">
        <w:tblPrEx>
          <w:tblBorders>
            <w:insideH w:val="none" w:sz="0" w:space="0" w:color="auto"/>
            <w:insideV w:val="none" w:sz="0" w:space="0" w:color="auto"/>
          </w:tblBorders>
        </w:tblPrEx>
        <w:tc>
          <w:tcPr>
            <w:tcW w:w="4888" w:type="dxa"/>
            <w:tcBorders>
              <w:top w:val="nil"/>
              <w:left w:val="nil"/>
              <w:bottom w:val="nil"/>
              <w:right w:val="nil"/>
            </w:tcBorders>
          </w:tcPr>
          <w:p w:rsidR="007D490E" w:rsidRDefault="007D490E">
            <w:pPr>
              <w:pStyle w:val="ConsPlusNormal"/>
            </w:pPr>
            <w:r>
              <w:t>От 8,25 до 9,0</w:t>
            </w:r>
          </w:p>
        </w:tc>
        <w:tc>
          <w:tcPr>
            <w:tcW w:w="4749" w:type="dxa"/>
            <w:tcBorders>
              <w:top w:val="nil"/>
              <w:left w:val="nil"/>
              <w:bottom w:val="nil"/>
              <w:right w:val="nil"/>
            </w:tcBorders>
            <w:vAlign w:val="bottom"/>
          </w:tcPr>
          <w:p w:rsidR="007D490E" w:rsidRDefault="007D490E">
            <w:pPr>
              <w:pStyle w:val="ConsPlusNormal"/>
              <w:jc w:val="center"/>
            </w:pPr>
            <w:r>
              <w:t>40</w:t>
            </w:r>
          </w:p>
        </w:tc>
      </w:tr>
      <w:tr w:rsidR="007D490E">
        <w:tblPrEx>
          <w:tblBorders>
            <w:insideH w:val="none" w:sz="0" w:space="0" w:color="auto"/>
            <w:insideV w:val="none" w:sz="0" w:space="0" w:color="auto"/>
          </w:tblBorders>
        </w:tblPrEx>
        <w:tc>
          <w:tcPr>
            <w:tcW w:w="4888" w:type="dxa"/>
            <w:tcBorders>
              <w:top w:val="nil"/>
              <w:left w:val="nil"/>
              <w:bottom w:val="single" w:sz="4" w:space="0" w:color="auto"/>
              <w:right w:val="nil"/>
            </w:tcBorders>
          </w:tcPr>
          <w:p w:rsidR="007D490E" w:rsidRDefault="007D490E">
            <w:pPr>
              <w:pStyle w:val="ConsPlusNormal"/>
            </w:pPr>
            <w:r>
              <w:t>Свыше 9,0</w:t>
            </w:r>
          </w:p>
        </w:tc>
        <w:tc>
          <w:tcPr>
            <w:tcW w:w="4749" w:type="dxa"/>
            <w:tcBorders>
              <w:top w:val="nil"/>
              <w:left w:val="nil"/>
              <w:bottom w:val="single" w:sz="4" w:space="0" w:color="auto"/>
              <w:right w:val="nil"/>
            </w:tcBorders>
            <w:vAlign w:val="bottom"/>
          </w:tcPr>
          <w:p w:rsidR="007D490E" w:rsidRDefault="007D490E">
            <w:pPr>
              <w:pStyle w:val="ConsPlusNormal"/>
              <w:jc w:val="center"/>
            </w:pPr>
            <w:r>
              <w:t>60</w:t>
            </w:r>
          </w:p>
        </w:tc>
      </w:tr>
    </w:tbl>
    <w:p w:rsidR="007D490E" w:rsidRDefault="007D490E">
      <w:pPr>
        <w:pStyle w:val="ConsPlusNormal"/>
        <w:jc w:val="right"/>
      </w:pPr>
      <w:r>
        <w:t>Приложение 2</w:t>
      </w:r>
    </w:p>
    <w:p w:rsidR="007D490E" w:rsidRDefault="007D490E">
      <w:pPr>
        <w:pStyle w:val="ConsPlusNormal"/>
        <w:jc w:val="right"/>
      </w:pPr>
    </w:p>
    <w:p w:rsidR="007D490E" w:rsidRDefault="007D490E">
      <w:pPr>
        <w:pStyle w:val="ConsPlusNormal"/>
        <w:ind w:firstLine="540"/>
        <w:jc w:val="both"/>
      </w:pPr>
      <w:r>
        <w:t xml:space="preserve">Исключено. - </w:t>
      </w:r>
      <w:hyperlink r:id="rId50" w:history="1">
        <w:r>
          <w:rPr>
            <w:color w:val="0000FF"/>
          </w:rPr>
          <w:t>Постановление</w:t>
        </w:r>
      </w:hyperlink>
      <w:r>
        <w:t xml:space="preserve"> Совмина от 23.07.2010 N 1095.</w:t>
      </w:r>
    </w:p>
    <w:p w:rsidR="007D490E" w:rsidRDefault="007D490E">
      <w:pPr>
        <w:pStyle w:val="ConsPlusNormal"/>
        <w:jc w:val="right"/>
      </w:pPr>
      <w:r>
        <w:t>Приложение 3</w:t>
      </w:r>
    </w:p>
    <w:p w:rsidR="007D490E" w:rsidRDefault="007D490E">
      <w:pPr>
        <w:pStyle w:val="ConsPlusNormal"/>
        <w:jc w:val="right"/>
      </w:pPr>
    </w:p>
    <w:p w:rsidR="007D490E" w:rsidRDefault="007D490E">
      <w:pPr>
        <w:pStyle w:val="ConsPlusNormal"/>
        <w:ind w:firstLine="540"/>
        <w:jc w:val="both"/>
      </w:pPr>
      <w:r>
        <w:t xml:space="preserve">Исключено. - </w:t>
      </w:r>
      <w:hyperlink r:id="rId51" w:history="1">
        <w:r>
          <w:rPr>
            <w:color w:val="0000FF"/>
          </w:rPr>
          <w:t>Постановление</w:t>
        </w:r>
      </w:hyperlink>
      <w:r>
        <w:t xml:space="preserve"> Совмина от 23.07.2010 N 1095.</w:t>
      </w:r>
    </w:p>
    <w:p w:rsidR="007D490E" w:rsidRDefault="007D490E">
      <w:pPr>
        <w:pStyle w:val="ConsPlusNormal"/>
        <w:ind w:firstLine="540"/>
        <w:jc w:val="both"/>
      </w:pPr>
    </w:p>
    <w:p w:rsidR="007D490E" w:rsidRDefault="007D490E">
      <w:pPr>
        <w:pStyle w:val="ConsPlusNormal"/>
        <w:ind w:firstLine="540"/>
        <w:jc w:val="both"/>
      </w:pPr>
    </w:p>
    <w:p w:rsidR="007D490E" w:rsidRDefault="007D490E">
      <w:pPr>
        <w:pStyle w:val="ConsPlusNormal"/>
        <w:pBdr>
          <w:top w:val="single" w:sz="6" w:space="0" w:color="auto"/>
        </w:pBdr>
        <w:spacing w:before="100" w:after="100"/>
        <w:jc w:val="both"/>
        <w:rPr>
          <w:sz w:val="2"/>
          <w:szCs w:val="2"/>
        </w:rPr>
      </w:pPr>
    </w:p>
    <w:p w:rsidR="00DC7391" w:rsidRDefault="00DC7391"/>
    <w:sectPr w:rsidR="00DC7391" w:rsidSect="0053281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0E"/>
    <w:rsid w:val="000023F2"/>
    <w:rsid w:val="0000528E"/>
    <w:rsid w:val="000079A0"/>
    <w:rsid w:val="00015256"/>
    <w:rsid w:val="000266D7"/>
    <w:rsid w:val="000311C9"/>
    <w:rsid w:val="00033061"/>
    <w:rsid w:val="000364B4"/>
    <w:rsid w:val="00043716"/>
    <w:rsid w:val="00044396"/>
    <w:rsid w:val="00044ACF"/>
    <w:rsid w:val="0005149F"/>
    <w:rsid w:val="00054498"/>
    <w:rsid w:val="00054DB5"/>
    <w:rsid w:val="000713CD"/>
    <w:rsid w:val="00071735"/>
    <w:rsid w:val="000718AC"/>
    <w:rsid w:val="00074512"/>
    <w:rsid w:val="0007757E"/>
    <w:rsid w:val="000878E9"/>
    <w:rsid w:val="00093E24"/>
    <w:rsid w:val="00096225"/>
    <w:rsid w:val="000A41FE"/>
    <w:rsid w:val="000B4DDB"/>
    <w:rsid w:val="000C72C5"/>
    <w:rsid w:val="000D19AD"/>
    <w:rsid w:val="000D4BC4"/>
    <w:rsid w:val="000E03FE"/>
    <w:rsid w:val="000E05D6"/>
    <w:rsid w:val="000E0947"/>
    <w:rsid w:val="000E47CC"/>
    <w:rsid w:val="000E682B"/>
    <w:rsid w:val="000E6B8D"/>
    <w:rsid w:val="000E7DAA"/>
    <w:rsid w:val="000F0CC1"/>
    <w:rsid w:val="000F2C7A"/>
    <w:rsid w:val="001009DD"/>
    <w:rsid w:val="00100CD4"/>
    <w:rsid w:val="00104C4F"/>
    <w:rsid w:val="00106BC8"/>
    <w:rsid w:val="00107E88"/>
    <w:rsid w:val="0012015C"/>
    <w:rsid w:val="00121FC0"/>
    <w:rsid w:val="00122C15"/>
    <w:rsid w:val="001406B9"/>
    <w:rsid w:val="00142D04"/>
    <w:rsid w:val="0015374C"/>
    <w:rsid w:val="0015566D"/>
    <w:rsid w:val="00170F81"/>
    <w:rsid w:val="0017108A"/>
    <w:rsid w:val="001711DC"/>
    <w:rsid w:val="001754D4"/>
    <w:rsid w:val="001814AD"/>
    <w:rsid w:val="00181921"/>
    <w:rsid w:val="00181D68"/>
    <w:rsid w:val="00192BB4"/>
    <w:rsid w:val="00192DD5"/>
    <w:rsid w:val="00192EA2"/>
    <w:rsid w:val="001949C9"/>
    <w:rsid w:val="001A03E0"/>
    <w:rsid w:val="001A04AB"/>
    <w:rsid w:val="001A3372"/>
    <w:rsid w:val="001A4764"/>
    <w:rsid w:val="001A5515"/>
    <w:rsid w:val="001A5E14"/>
    <w:rsid w:val="001A7F9C"/>
    <w:rsid w:val="001B4FAF"/>
    <w:rsid w:val="001B6394"/>
    <w:rsid w:val="001B7939"/>
    <w:rsid w:val="001C024A"/>
    <w:rsid w:val="001C28CE"/>
    <w:rsid w:val="001C6D16"/>
    <w:rsid w:val="001D10C7"/>
    <w:rsid w:val="001D1E37"/>
    <w:rsid w:val="001D3EEF"/>
    <w:rsid w:val="001D5458"/>
    <w:rsid w:val="001F1A60"/>
    <w:rsid w:val="001F2856"/>
    <w:rsid w:val="001F6A94"/>
    <w:rsid w:val="00202379"/>
    <w:rsid w:val="00203B38"/>
    <w:rsid w:val="002054E0"/>
    <w:rsid w:val="00206C91"/>
    <w:rsid w:val="00206EAD"/>
    <w:rsid w:val="0020716E"/>
    <w:rsid w:val="00215BD6"/>
    <w:rsid w:val="00217614"/>
    <w:rsid w:val="00217AA5"/>
    <w:rsid w:val="00227269"/>
    <w:rsid w:val="0023024F"/>
    <w:rsid w:val="0023364B"/>
    <w:rsid w:val="00233F60"/>
    <w:rsid w:val="002346F0"/>
    <w:rsid w:val="00243BE0"/>
    <w:rsid w:val="0024431F"/>
    <w:rsid w:val="00244577"/>
    <w:rsid w:val="0024498A"/>
    <w:rsid w:val="00244C1A"/>
    <w:rsid w:val="00245A4C"/>
    <w:rsid w:val="002506C5"/>
    <w:rsid w:val="00253C7C"/>
    <w:rsid w:val="00256FDA"/>
    <w:rsid w:val="002570BD"/>
    <w:rsid w:val="002576DF"/>
    <w:rsid w:val="002610FE"/>
    <w:rsid w:val="002621C8"/>
    <w:rsid w:val="00262622"/>
    <w:rsid w:val="00264339"/>
    <w:rsid w:val="00265B65"/>
    <w:rsid w:val="00273DC2"/>
    <w:rsid w:val="00275AC2"/>
    <w:rsid w:val="00275C6C"/>
    <w:rsid w:val="00276F75"/>
    <w:rsid w:val="00277482"/>
    <w:rsid w:val="00277EB5"/>
    <w:rsid w:val="002850CB"/>
    <w:rsid w:val="00286CED"/>
    <w:rsid w:val="002A11F3"/>
    <w:rsid w:val="002A3514"/>
    <w:rsid w:val="002A5B1F"/>
    <w:rsid w:val="002B0AB4"/>
    <w:rsid w:val="002B35C4"/>
    <w:rsid w:val="002C10EA"/>
    <w:rsid w:val="002C1C5E"/>
    <w:rsid w:val="002C3E79"/>
    <w:rsid w:val="002D1FD9"/>
    <w:rsid w:val="002D2E28"/>
    <w:rsid w:val="002D3CAF"/>
    <w:rsid w:val="002D5C1D"/>
    <w:rsid w:val="002D67FF"/>
    <w:rsid w:val="002E03FA"/>
    <w:rsid w:val="002E317A"/>
    <w:rsid w:val="002E372C"/>
    <w:rsid w:val="002E4D72"/>
    <w:rsid w:val="002F0384"/>
    <w:rsid w:val="002F19D1"/>
    <w:rsid w:val="00300B9B"/>
    <w:rsid w:val="00303DCA"/>
    <w:rsid w:val="003064E4"/>
    <w:rsid w:val="00321210"/>
    <w:rsid w:val="00324238"/>
    <w:rsid w:val="00327DAA"/>
    <w:rsid w:val="0033025F"/>
    <w:rsid w:val="00332691"/>
    <w:rsid w:val="00334820"/>
    <w:rsid w:val="003367A9"/>
    <w:rsid w:val="00345873"/>
    <w:rsid w:val="003500F5"/>
    <w:rsid w:val="003505D3"/>
    <w:rsid w:val="0035212F"/>
    <w:rsid w:val="00353673"/>
    <w:rsid w:val="00354006"/>
    <w:rsid w:val="0035703D"/>
    <w:rsid w:val="00361583"/>
    <w:rsid w:val="003632C8"/>
    <w:rsid w:val="0036595D"/>
    <w:rsid w:val="00374500"/>
    <w:rsid w:val="00380F0B"/>
    <w:rsid w:val="003836DA"/>
    <w:rsid w:val="0039222C"/>
    <w:rsid w:val="00393FA9"/>
    <w:rsid w:val="003A0D26"/>
    <w:rsid w:val="003A38C2"/>
    <w:rsid w:val="003B46ED"/>
    <w:rsid w:val="003B5305"/>
    <w:rsid w:val="003B7B7A"/>
    <w:rsid w:val="003C0BED"/>
    <w:rsid w:val="003C2807"/>
    <w:rsid w:val="003C4E8E"/>
    <w:rsid w:val="003D510B"/>
    <w:rsid w:val="003D6391"/>
    <w:rsid w:val="003D68F8"/>
    <w:rsid w:val="003D7957"/>
    <w:rsid w:val="003E204A"/>
    <w:rsid w:val="003E5C3F"/>
    <w:rsid w:val="003F5855"/>
    <w:rsid w:val="004028A6"/>
    <w:rsid w:val="00404072"/>
    <w:rsid w:val="00404614"/>
    <w:rsid w:val="00405F33"/>
    <w:rsid w:val="004067E9"/>
    <w:rsid w:val="00410632"/>
    <w:rsid w:val="00411228"/>
    <w:rsid w:val="0041284E"/>
    <w:rsid w:val="00415331"/>
    <w:rsid w:val="00420CC7"/>
    <w:rsid w:val="004210E7"/>
    <w:rsid w:val="00433C3C"/>
    <w:rsid w:val="004422F4"/>
    <w:rsid w:val="0044507F"/>
    <w:rsid w:val="004463FF"/>
    <w:rsid w:val="00447266"/>
    <w:rsid w:val="00452710"/>
    <w:rsid w:val="00453153"/>
    <w:rsid w:val="00455452"/>
    <w:rsid w:val="00456F61"/>
    <w:rsid w:val="00471E82"/>
    <w:rsid w:val="004819B7"/>
    <w:rsid w:val="00487DD6"/>
    <w:rsid w:val="00491CA1"/>
    <w:rsid w:val="004965A2"/>
    <w:rsid w:val="00497949"/>
    <w:rsid w:val="004A6BB9"/>
    <w:rsid w:val="004B31C6"/>
    <w:rsid w:val="004B5C0D"/>
    <w:rsid w:val="004B5D00"/>
    <w:rsid w:val="004B5FF4"/>
    <w:rsid w:val="004C39DD"/>
    <w:rsid w:val="004C5B91"/>
    <w:rsid w:val="004E1AAE"/>
    <w:rsid w:val="004E28FA"/>
    <w:rsid w:val="004E57B0"/>
    <w:rsid w:val="004E6E20"/>
    <w:rsid w:val="004F1CB3"/>
    <w:rsid w:val="004F33B3"/>
    <w:rsid w:val="004F5DC2"/>
    <w:rsid w:val="004F67D4"/>
    <w:rsid w:val="00500ECE"/>
    <w:rsid w:val="00502223"/>
    <w:rsid w:val="00503B39"/>
    <w:rsid w:val="00503C3E"/>
    <w:rsid w:val="0050493E"/>
    <w:rsid w:val="005063DB"/>
    <w:rsid w:val="005113BD"/>
    <w:rsid w:val="0051478B"/>
    <w:rsid w:val="00524789"/>
    <w:rsid w:val="0053273A"/>
    <w:rsid w:val="00532E7C"/>
    <w:rsid w:val="00536C51"/>
    <w:rsid w:val="00541247"/>
    <w:rsid w:val="00541FAE"/>
    <w:rsid w:val="00543848"/>
    <w:rsid w:val="00546A1D"/>
    <w:rsid w:val="00550BF3"/>
    <w:rsid w:val="0055460B"/>
    <w:rsid w:val="00556B46"/>
    <w:rsid w:val="00557B04"/>
    <w:rsid w:val="00563759"/>
    <w:rsid w:val="005759C5"/>
    <w:rsid w:val="0058083D"/>
    <w:rsid w:val="00580E71"/>
    <w:rsid w:val="005925CF"/>
    <w:rsid w:val="00593537"/>
    <w:rsid w:val="00593A7F"/>
    <w:rsid w:val="00595832"/>
    <w:rsid w:val="00597802"/>
    <w:rsid w:val="005A08B7"/>
    <w:rsid w:val="005A1E75"/>
    <w:rsid w:val="005A2BF8"/>
    <w:rsid w:val="005A6D59"/>
    <w:rsid w:val="005B02C6"/>
    <w:rsid w:val="005B72CF"/>
    <w:rsid w:val="005D0011"/>
    <w:rsid w:val="005D04C2"/>
    <w:rsid w:val="005D19CC"/>
    <w:rsid w:val="005D1EC3"/>
    <w:rsid w:val="005D2C30"/>
    <w:rsid w:val="005D3933"/>
    <w:rsid w:val="005D4491"/>
    <w:rsid w:val="005D51D1"/>
    <w:rsid w:val="005E16E4"/>
    <w:rsid w:val="005E475C"/>
    <w:rsid w:val="005F232F"/>
    <w:rsid w:val="005F3571"/>
    <w:rsid w:val="005F3815"/>
    <w:rsid w:val="005F46D0"/>
    <w:rsid w:val="005F56F7"/>
    <w:rsid w:val="005F6501"/>
    <w:rsid w:val="005F73D3"/>
    <w:rsid w:val="005F7782"/>
    <w:rsid w:val="00610578"/>
    <w:rsid w:val="00610831"/>
    <w:rsid w:val="00620803"/>
    <w:rsid w:val="006219E8"/>
    <w:rsid w:val="00621ECE"/>
    <w:rsid w:val="00622344"/>
    <w:rsid w:val="006466C4"/>
    <w:rsid w:val="00646EAC"/>
    <w:rsid w:val="0065415C"/>
    <w:rsid w:val="006544D4"/>
    <w:rsid w:val="00661F14"/>
    <w:rsid w:val="00662481"/>
    <w:rsid w:val="00665378"/>
    <w:rsid w:val="00665A3E"/>
    <w:rsid w:val="00666793"/>
    <w:rsid w:val="00666A2B"/>
    <w:rsid w:val="00666BF3"/>
    <w:rsid w:val="00686611"/>
    <w:rsid w:val="00690B51"/>
    <w:rsid w:val="006946AB"/>
    <w:rsid w:val="00696DB7"/>
    <w:rsid w:val="0069795C"/>
    <w:rsid w:val="006A365B"/>
    <w:rsid w:val="006A6C7E"/>
    <w:rsid w:val="006B1FC2"/>
    <w:rsid w:val="006C2175"/>
    <w:rsid w:val="006C2D33"/>
    <w:rsid w:val="006D0E8D"/>
    <w:rsid w:val="006D36AF"/>
    <w:rsid w:val="006D671D"/>
    <w:rsid w:val="006D71DF"/>
    <w:rsid w:val="006E3268"/>
    <w:rsid w:val="006F25BD"/>
    <w:rsid w:val="00701CA1"/>
    <w:rsid w:val="007024AE"/>
    <w:rsid w:val="0071194B"/>
    <w:rsid w:val="00717EC5"/>
    <w:rsid w:val="0073020B"/>
    <w:rsid w:val="007335D8"/>
    <w:rsid w:val="00733663"/>
    <w:rsid w:val="00733CB9"/>
    <w:rsid w:val="00735212"/>
    <w:rsid w:val="007354E0"/>
    <w:rsid w:val="0073650E"/>
    <w:rsid w:val="00751B59"/>
    <w:rsid w:val="00763FA7"/>
    <w:rsid w:val="0076560F"/>
    <w:rsid w:val="00766880"/>
    <w:rsid w:val="00770753"/>
    <w:rsid w:val="00780D86"/>
    <w:rsid w:val="00783688"/>
    <w:rsid w:val="00786A5F"/>
    <w:rsid w:val="00787480"/>
    <w:rsid w:val="00790ECB"/>
    <w:rsid w:val="007952B6"/>
    <w:rsid w:val="007965B6"/>
    <w:rsid w:val="007979E9"/>
    <w:rsid w:val="007A064F"/>
    <w:rsid w:val="007A1975"/>
    <w:rsid w:val="007A457C"/>
    <w:rsid w:val="007A7B7F"/>
    <w:rsid w:val="007A7D63"/>
    <w:rsid w:val="007A7FF6"/>
    <w:rsid w:val="007B06BE"/>
    <w:rsid w:val="007B1E0D"/>
    <w:rsid w:val="007B27E1"/>
    <w:rsid w:val="007B5876"/>
    <w:rsid w:val="007B746A"/>
    <w:rsid w:val="007C2C7C"/>
    <w:rsid w:val="007C75AD"/>
    <w:rsid w:val="007C7A4C"/>
    <w:rsid w:val="007D234F"/>
    <w:rsid w:val="007D4122"/>
    <w:rsid w:val="007D4649"/>
    <w:rsid w:val="007D490E"/>
    <w:rsid w:val="007E11A3"/>
    <w:rsid w:val="007E21FA"/>
    <w:rsid w:val="007E39EA"/>
    <w:rsid w:val="007F1209"/>
    <w:rsid w:val="007F12CE"/>
    <w:rsid w:val="007F1395"/>
    <w:rsid w:val="00800428"/>
    <w:rsid w:val="00813F45"/>
    <w:rsid w:val="00817767"/>
    <w:rsid w:val="008178EF"/>
    <w:rsid w:val="00820CF6"/>
    <w:rsid w:val="00830A90"/>
    <w:rsid w:val="0083312D"/>
    <w:rsid w:val="00836BB4"/>
    <w:rsid w:val="0085076A"/>
    <w:rsid w:val="00850CB7"/>
    <w:rsid w:val="00860067"/>
    <w:rsid w:val="00862894"/>
    <w:rsid w:val="00863E63"/>
    <w:rsid w:val="00865699"/>
    <w:rsid w:val="00872281"/>
    <w:rsid w:val="0087470E"/>
    <w:rsid w:val="00881DA7"/>
    <w:rsid w:val="00881F60"/>
    <w:rsid w:val="00882AFD"/>
    <w:rsid w:val="00895BFD"/>
    <w:rsid w:val="00896492"/>
    <w:rsid w:val="008A1520"/>
    <w:rsid w:val="008A17C5"/>
    <w:rsid w:val="008A54E5"/>
    <w:rsid w:val="008A6A17"/>
    <w:rsid w:val="008B410F"/>
    <w:rsid w:val="008C1162"/>
    <w:rsid w:val="008C118D"/>
    <w:rsid w:val="008C1400"/>
    <w:rsid w:val="008C76E1"/>
    <w:rsid w:val="008C78B4"/>
    <w:rsid w:val="008D4535"/>
    <w:rsid w:val="008E17FB"/>
    <w:rsid w:val="008E2BC9"/>
    <w:rsid w:val="008E4AC6"/>
    <w:rsid w:val="008E4D18"/>
    <w:rsid w:val="008E7AE9"/>
    <w:rsid w:val="008F07C1"/>
    <w:rsid w:val="00914D7D"/>
    <w:rsid w:val="0091550D"/>
    <w:rsid w:val="00916476"/>
    <w:rsid w:val="009171D8"/>
    <w:rsid w:val="009177EF"/>
    <w:rsid w:val="009237F8"/>
    <w:rsid w:val="00925509"/>
    <w:rsid w:val="0093042F"/>
    <w:rsid w:val="00931881"/>
    <w:rsid w:val="0093247D"/>
    <w:rsid w:val="009325F9"/>
    <w:rsid w:val="00944CEE"/>
    <w:rsid w:val="00945052"/>
    <w:rsid w:val="009467D1"/>
    <w:rsid w:val="009503BF"/>
    <w:rsid w:val="00963840"/>
    <w:rsid w:val="0096390B"/>
    <w:rsid w:val="00963B7D"/>
    <w:rsid w:val="00964474"/>
    <w:rsid w:val="00966285"/>
    <w:rsid w:val="00972B5D"/>
    <w:rsid w:val="00973278"/>
    <w:rsid w:val="00977319"/>
    <w:rsid w:val="00986E0B"/>
    <w:rsid w:val="00993C11"/>
    <w:rsid w:val="0099608A"/>
    <w:rsid w:val="00997338"/>
    <w:rsid w:val="009A169B"/>
    <w:rsid w:val="009A3796"/>
    <w:rsid w:val="009A6C07"/>
    <w:rsid w:val="009B3F22"/>
    <w:rsid w:val="009B5B52"/>
    <w:rsid w:val="009D2477"/>
    <w:rsid w:val="009D3DF4"/>
    <w:rsid w:val="009D5A94"/>
    <w:rsid w:val="009D6193"/>
    <w:rsid w:val="009D6B47"/>
    <w:rsid w:val="009E2118"/>
    <w:rsid w:val="009E2B93"/>
    <w:rsid w:val="009E42DB"/>
    <w:rsid w:val="009E729F"/>
    <w:rsid w:val="009E76E3"/>
    <w:rsid w:val="009F3B0D"/>
    <w:rsid w:val="009F7A84"/>
    <w:rsid w:val="00A005D5"/>
    <w:rsid w:val="00A01986"/>
    <w:rsid w:val="00A01D5A"/>
    <w:rsid w:val="00A12A20"/>
    <w:rsid w:val="00A13ADF"/>
    <w:rsid w:val="00A13AFF"/>
    <w:rsid w:val="00A15925"/>
    <w:rsid w:val="00A16DF4"/>
    <w:rsid w:val="00A17BB6"/>
    <w:rsid w:val="00A27B3C"/>
    <w:rsid w:val="00A310A8"/>
    <w:rsid w:val="00A35256"/>
    <w:rsid w:val="00A44027"/>
    <w:rsid w:val="00A549F3"/>
    <w:rsid w:val="00A61444"/>
    <w:rsid w:val="00A63803"/>
    <w:rsid w:val="00A67F61"/>
    <w:rsid w:val="00A81FA1"/>
    <w:rsid w:val="00A82A81"/>
    <w:rsid w:val="00A83F27"/>
    <w:rsid w:val="00A856DF"/>
    <w:rsid w:val="00A91F01"/>
    <w:rsid w:val="00AA4971"/>
    <w:rsid w:val="00AB2582"/>
    <w:rsid w:val="00AB4A60"/>
    <w:rsid w:val="00AB5399"/>
    <w:rsid w:val="00AD79AE"/>
    <w:rsid w:val="00AF329F"/>
    <w:rsid w:val="00AF41B2"/>
    <w:rsid w:val="00AF51AE"/>
    <w:rsid w:val="00AF62F3"/>
    <w:rsid w:val="00AF7625"/>
    <w:rsid w:val="00B01BAE"/>
    <w:rsid w:val="00B06B12"/>
    <w:rsid w:val="00B102A2"/>
    <w:rsid w:val="00B1119D"/>
    <w:rsid w:val="00B12704"/>
    <w:rsid w:val="00B134B7"/>
    <w:rsid w:val="00B16A92"/>
    <w:rsid w:val="00B20031"/>
    <w:rsid w:val="00B20FC2"/>
    <w:rsid w:val="00B2368E"/>
    <w:rsid w:val="00B26F2B"/>
    <w:rsid w:val="00B36596"/>
    <w:rsid w:val="00B44AA0"/>
    <w:rsid w:val="00B4582F"/>
    <w:rsid w:val="00B47C89"/>
    <w:rsid w:val="00B52578"/>
    <w:rsid w:val="00B62B67"/>
    <w:rsid w:val="00B63A0E"/>
    <w:rsid w:val="00B63EBF"/>
    <w:rsid w:val="00B65954"/>
    <w:rsid w:val="00B661E3"/>
    <w:rsid w:val="00B67FED"/>
    <w:rsid w:val="00B71648"/>
    <w:rsid w:val="00B75A80"/>
    <w:rsid w:val="00B83E76"/>
    <w:rsid w:val="00B85436"/>
    <w:rsid w:val="00B91910"/>
    <w:rsid w:val="00B9361C"/>
    <w:rsid w:val="00B957C8"/>
    <w:rsid w:val="00B9582D"/>
    <w:rsid w:val="00BA0846"/>
    <w:rsid w:val="00BA0D19"/>
    <w:rsid w:val="00BA54AB"/>
    <w:rsid w:val="00BB21BA"/>
    <w:rsid w:val="00BB6B01"/>
    <w:rsid w:val="00BC301F"/>
    <w:rsid w:val="00BD39A6"/>
    <w:rsid w:val="00BD6E64"/>
    <w:rsid w:val="00BD6F48"/>
    <w:rsid w:val="00BD6FC3"/>
    <w:rsid w:val="00BE2B3F"/>
    <w:rsid w:val="00BE3A4F"/>
    <w:rsid w:val="00BF0213"/>
    <w:rsid w:val="00BF0B6D"/>
    <w:rsid w:val="00BF5763"/>
    <w:rsid w:val="00C00E69"/>
    <w:rsid w:val="00C0317C"/>
    <w:rsid w:val="00C0477E"/>
    <w:rsid w:val="00C0690A"/>
    <w:rsid w:val="00C110CC"/>
    <w:rsid w:val="00C20D26"/>
    <w:rsid w:val="00C2124B"/>
    <w:rsid w:val="00C22841"/>
    <w:rsid w:val="00C23309"/>
    <w:rsid w:val="00C437B3"/>
    <w:rsid w:val="00C465ED"/>
    <w:rsid w:val="00C501EB"/>
    <w:rsid w:val="00C50DB0"/>
    <w:rsid w:val="00C54B8E"/>
    <w:rsid w:val="00C5757D"/>
    <w:rsid w:val="00C636E5"/>
    <w:rsid w:val="00C6753F"/>
    <w:rsid w:val="00C74291"/>
    <w:rsid w:val="00C74B66"/>
    <w:rsid w:val="00C772F0"/>
    <w:rsid w:val="00C80B05"/>
    <w:rsid w:val="00C81633"/>
    <w:rsid w:val="00C86ADA"/>
    <w:rsid w:val="00C93560"/>
    <w:rsid w:val="00C95193"/>
    <w:rsid w:val="00CA19C1"/>
    <w:rsid w:val="00CA5078"/>
    <w:rsid w:val="00CA73BE"/>
    <w:rsid w:val="00CB41C0"/>
    <w:rsid w:val="00CB41D3"/>
    <w:rsid w:val="00CB4874"/>
    <w:rsid w:val="00CB5C62"/>
    <w:rsid w:val="00CB6798"/>
    <w:rsid w:val="00CB6BF8"/>
    <w:rsid w:val="00CC1990"/>
    <w:rsid w:val="00CC5C71"/>
    <w:rsid w:val="00CC5CBC"/>
    <w:rsid w:val="00CD0CBB"/>
    <w:rsid w:val="00CD3B77"/>
    <w:rsid w:val="00CD567D"/>
    <w:rsid w:val="00CD6508"/>
    <w:rsid w:val="00CD74A1"/>
    <w:rsid w:val="00CE2C4E"/>
    <w:rsid w:val="00CE2F63"/>
    <w:rsid w:val="00CE4CB6"/>
    <w:rsid w:val="00CE62E3"/>
    <w:rsid w:val="00CE67EC"/>
    <w:rsid w:val="00CE70B8"/>
    <w:rsid w:val="00CE7645"/>
    <w:rsid w:val="00CF0486"/>
    <w:rsid w:val="00CF0FD0"/>
    <w:rsid w:val="00CF14B0"/>
    <w:rsid w:val="00CF79DC"/>
    <w:rsid w:val="00CF7EC9"/>
    <w:rsid w:val="00D02720"/>
    <w:rsid w:val="00D10736"/>
    <w:rsid w:val="00D12D6C"/>
    <w:rsid w:val="00D153C3"/>
    <w:rsid w:val="00D15729"/>
    <w:rsid w:val="00D15883"/>
    <w:rsid w:val="00D30257"/>
    <w:rsid w:val="00D37739"/>
    <w:rsid w:val="00D37D1C"/>
    <w:rsid w:val="00D54507"/>
    <w:rsid w:val="00D57F05"/>
    <w:rsid w:val="00D80AD2"/>
    <w:rsid w:val="00D818D0"/>
    <w:rsid w:val="00D85593"/>
    <w:rsid w:val="00D90601"/>
    <w:rsid w:val="00D9246A"/>
    <w:rsid w:val="00D97EFD"/>
    <w:rsid w:val="00DA0652"/>
    <w:rsid w:val="00DA4715"/>
    <w:rsid w:val="00DA7E81"/>
    <w:rsid w:val="00DB58FD"/>
    <w:rsid w:val="00DB5AF6"/>
    <w:rsid w:val="00DC0F4B"/>
    <w:rsid w:val="00DC1022"/>
    <w:rsid w:val="00DC7391"/>
    <w:rsid w:val="00DC743C"/>
    <w:rsid w:val="00DD1975"/>
    <w:rsid w:val="00DD26AE"/>
    <w:rsid w:val="00DE2145"/>
    <w:rsid w:val="00DE318A"/>
    <w:rsid w:val="00DE4B79"/>
    <w:rsid w:val="00DF0094"/>
    <w:rsid w:val="00DF656A"/>
    <w:rsid w:val="00E00FC0"/>
    <w:rsid w:val="00E010C1"/>
    <w:rsid w:val="00E1101C"/>
    <w:rsid w:val="00E12F03"/>
    <w:rsid w:val="00E20F30"/>
    <w:rsid w:val="00E265A5"/>
    <w:rsid w:val="00E3389E"/>
    <w:rsid w:val="00E34D12"/>
    <w:rsid w:val="00E447F9"/>
    <w:rsid w:val="00E456DC"/>
    <w:rsid w:val="00E460AA"/>
    <w:rsid w:val="00E478C6"/>
    <w:rsid w:val="00E52B25"/>
    <w:rsid w:val="00E6426C"/>
    <w:rsid w:val="00E64E8F"/>
    <w:rsid w:val="00E72856"/>
    <w:rsid w:val="00E7474F"/>
    <w:rsid w:val="00E74B98"/>
    <w:rsid w:val="00E74D1C"/>
    <w:rsid w:val="00E76180"/>
    <w:rsid w:val="00E765B6"/>
    <w:rsid w:val="00E832D9"/>
    <w:rsid w:val="00E842DB"/>
    <w:rsid w:val="00E8742B"/>
    <w:rsid w:val="00E93025"/>
    <w:rsid w:val="00E95887"/>
    <w:rsid w:val="00E96590"/>
    <w:rsid w:val="00E97DCD"/>
    <w:rsid w:val="00EA194C"/>
    <w:rsid w:val="00EA1BFF"/>
    <w:rsid w:val="00EB5403"/>
    <w:rsid w:val="00EB686F"/>
    <w:rsid w:val="00EC1880"/>
    <w:rsid w:val="00ED0B28"/>
    <w:rsid w:val="00ED5320"/>
    <w:rsid w:val="00ED7607"/>
    <w:rsid w:val="00EE1352"/>
    <w:rsid w:val="00EE2395"/>
    <w:rsid w:val="00EE2B9F"/>
    <w:rsid w:val="00EE377F"/>
    <w:rsid w:val="00EE5403"/>
    <w:rsid w:val="00EE61D4"/>
    <w:rsid w:val="00EF0010"/>
    <w:rsid w:val="00EF00F0"/>
    <w:rsid w:val="00EF451B"/>
    <w:rsid w:val="00F0362E"/>
    <w:rsid w:val="00F06E14"/>
    <w:rsid w:val="00F0727C"/>
    <w:rsid w:val="00F20597"/>
    <w:rsid w:val="00F20624"/>
    <w:rsid w:val="00F21464"/>
    <w:rsid w:val="00F21B8D"/>
    <w:rsid w:val="00F233A7"/>
    <w:rsid w:val="00F31D0E"/>
    <w:rsid w:val="00F36BD8"/>
    <w:rsid w:val="00F4260B"/>
    <w:rsid w:val="00F43E9A"/>
    <w:rsid w:val="00F45F19"/>
    <w:rsid w:val="00F5039A"/>
    <w:rsid w:val="00F51172"/>
    <w:rsid w:val="00F52C3E"/>
    <w:rsid w:val="00F53717"/>
    <w:rsid w:val="00F54565"/>
    <w:rsid w:val="00F66648"/>
    <w:rsid w:val="00F72B2F"/>
    <w:rsid w:val="00F72EEA"/>
    <w:rsid w:val="00F84A7C"/>
    <w:rsid w:val="00F85F5E"/>
    <w:rsid w:val="00F86D34"/>
    <w:rsid w:val="00F93B10"/>
    <w:rsid w:val="00F93CA4"/>
    <w:rsid w:val="00F94259"/>
    <w:rsid w:val="00F967CA"/>
    <w:rsid w:val="00F96A05"/>
    <w:rsid w:val="00FB572D"/>
    <w:rsid w:val="00FB6B67"/>
    <w:rsid w:val="00FB6F49"/>
    <w:rsid w:val="00FE0197"/>
    <w:rsid w:val="00FE5C69"/>
    <w:rsid w:val="00FE77A2"/>
    <w:rsid w:val="00FF547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9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9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9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9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9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9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933CDCB187B37D4471D683ED4B9E11448CCAEB0D63D4F941C695E72643D56AD8EDA89FECCE822BFF26F8CA55aAWBM" TargetMode="External"/><Relationship Id="rId18" Type="http://schemas.openxmlformats.org/officeDocument/2006/relationships/hyperlink" Target="consultantplus://offline/ref=20933CDCB187B37D4471D683ED4B9E11448CCAEB0D63D7F642C295E72643D56AD8EDA89FECCE822BFF26F8CA57aAWEM" TargetMode="External"/><Relationship Id="rId26" Type="http://schemas.openxmlformats.org/officeDocument/2006/relationships/hyperlink" Target="consultantplus://offline/ref=20933CDCB187B37D4471D683ED4B9E11448CCAEB0D6BDDFD44C89DBA2C4B8C66DAEAA7C0FBC9CB27FE26F8C9a5W7M" TargetMode="External"/><Relationship Id="rId39" Type="http://schemas.openxmlformats.org/officeDocument/2006/relationships/hyperlink" Target="consultantplus://offline/ref=20933CDCB187B37D4471D683ED4B9E11448CCAEB0D63D5FC44C693E72643D56AD8EDA89FECCE822BFF26F8CA5EaAW2M" TargetMode="External"/><Relationship Id="rId3" Type="http://schemas.openxmlformats.org/officeDocument/2006/relationships/settings" Target="settings.xml"/><Relationship Id="rId21" Type="http://schemas.openxmlformats.org/officeDocument/2006/relationships/hyperlink" Target="consultantplus://offline/ref=20933CDCB187B37D4471D683ED4B9E11448CCAEB0D63D4F941C695E72643D56AD8EDA89FECCE822BFF26F8CA55aAWEM" TargetMode="External"/><Relationship Id="rId34" Type="http://schemas.openxmlformats.org/officeDocument/2006/relationships/hyperlink" Target="consultantplus://offline/ref=20933CDCB187B37D4471D683ED4B9E11448CCAEB0D63D7F642C295E72643D56AD8EDA89FECCE822BFF26F8CA57aAWDM" TargetMode="External"/><Relationship Id="rId42" Type="http://schemas.openxmlformats.org/officeDocument/2006/relationships/hyperlink" Target="consultantplus://offline/ref=20933CDCB187B37D4471D683ED4B9E11448CCAEB0D63D5FC44C693E72643D56AD8EDA89FECCE822BFF26F8CB57aAWFM" TargetMode="External"/><Relationship Id="rId47" Type="http://schemas.openxmlformats.org/officeDocument/2006/relationships/hyperlink" Target="consultantplus://offline/ref=20933CDCB187B37D4471D683ED4B9E11448CCAEB0D63D4F941C695E72643D56AD8EDA89FECCE822BFF26F8CA54aAWFM" TargetMode="External"/><Relationship Id="rId50" Type="http://schemas.openxmlformats.org/officeDocument/2006/relationships/hyperlink" Target="consultantplus://offline/ref=20933CDCB187B37D4471D683ED4B9E11448CCAEB0D63D5FC44C693E72643D56AD8EDA89FECCE822BFF26F8CB57aAWDM" TargetMode="External"/><Relationship Id="rId7" Type="http://schemas.openxmlformats.org/officeDocument/2006/relationships/hyperlink" Target="consultantplus://offline/ref=20933CDCB187B37D4471D683ED4B9E11448CCAEB0D63D5FC44C693E72643D56AD8EDA89FECCE822BFF26F8CA5EaAWFM" TargetMode="External"/><Relationship Id="rId12" Type="http://schemas.openxmlformats.org/officeDocument/2006/relationships/hyperlink" Target="consultantplus://offline/ref=20933CDCB187B37D4471D683ED4B9E11448CCAEB0D63D4F941C695E72643D56AD8EDA89FECCE822BFF26F8CA55aAWAM" TargetMode="External"/><Relationship Id="rId17" Type="http://schemas.openxmlformats.org/officeDocument/2006/relationships/hyperlink" Target="consultantplus://offline/ref=20933CDCB187B37D4471D683ED4B9E11448CCAEB0D63D4F941C695E72643D56AD8EDA89FECCE822BFF26F8CA55aAW8M" TargetMode="External"/><Relationship Id="rId25" Type="http://schemas.openxmlformats.org/officeDocument/2006/relationships/hyperlink" Target="consultantplus://offline/ref=20933CDCB187B37D4471D683ED4B9E11448CCAEB0D6BDDFD44C89DBA2C4B8C66DAEAA7C0FBC9CB27FE26F8C8a5W0M" TargetMode="External"/><Relationship Id="rId33" Type="http://schemas.openxmlformats.org/officeDocument/2006/relationships/hyperlink" Target="consultantplus://offline/ref=20933CDCB187B37D4471D683ED4B9E11448CCAEB0D6BD7FC44C79DBA2C4B8C66DAEAA7C0FBC9CB27FE26F8C9a5W0M" TargetMode="External"/><Relationship Id="rId38" Type="http://schemas.openxmlformats.org/officeDocument/2006/relationships/hyperlink" Target="consultantplus://offline/ref=20933CDCB187B37D4471D683ED4B9E11448CCAEB0D63D7F642C295E72643D56AD8EDA89FECCE822BFF26F8CA57aAW3M" TargetMode="External"/><Relationship Id="rId46" Type="http://schemas.openxmlformats.org/officeDocument/2006/relationships/hyperlink" Target="consultantplus://offline/ref=20933CDCB187B37D4471D683ED4B9E11448CCAEB0D63D5FC44C693E72643D56AD8EDA89FECCE822BFF26F8CB57aAWEM" TargetMode="External"/><Relationship Id="rId2" Type="http://schemas.microsoft.com/office/2007/relationships/stylesWithEffects" Target="stylesWithEffects.xml"/><Relationship Id="rId16" Type="http://schemas.openxmlformats.org/officeDocument/2006/relationships/hyperlink" Target="consultantplus://offline/ref=20933CDCB187B37D4471D683ED4B9E11448CCAEB0D63D5FC44C693E72643D56AD8EDA89FECCE822BFF26F8CA5EaAWFM" TargetMode="External"/><Relationship Id="rId20" Type="http://schemas.openxmlformats.org/officeDocument/2006/relationships/hyperlink" Target="consultantplus://offline/ref=20933CDCB187B37D4471D683ED4B9E11448CCAEB0D63D4F847C295E72643D56AD8EDA89FECCE822BFF26F8CC5EaAW3M" TargetMode="External"/><Relationship Id="rId29" Type="http://schemas.openxmlformats.org/officeDocument/2006/relationships/hyperlink" Target="consultantplus://offline/ref=20933CDCB187B37D4471D683ED4B9E11448CCAEB0D6BDDFD44C89DBA2C4B8C66DAEAA7C0FBC9CB27FE26F8CEa5W5M" TargetMode="External"/><Relationship Id="rId41" Type="http://schemas.openxmlformats.org/officeDocument/2006/relationships/hyperlink" Target="consultantplus://offline/ref=20933CDCB187B37D4471D683ED4B9E11448CCAEB0D63D5FC44C693E72643D56AD8EDA89FECCE822BFF26F8CB57aAW9M" TargetMode="External"/><Relationship Id="rId1" Type="http://schemas.openxmlformats.org/officeDocument/2006/relationships/styles" Target="styles.xml"/><Relationship Id="rId6" Type="http://schemas.openxmlformats.org/officeDocument/2006/relationships/hyperlink" Target="consultantplus://offline/ref=20933CDCB187B37D4471D683ED4B9E11448CCAEB0D6BD7FC44C79DBA2C4B8C66DAEAA7C0FBC9CB27FE26F8C9a5W0M" TargetMode="External"/><Relationship Id="rId11" Type="http://schemas.openxmlformats.org/officeDocument/2006/relationships/hyperlink" Target="consultantplus://offline/ref=20933CDCB187B37D4471D683ED4B9E11448CCAEB0D63D4F847C295E72643D56AD8EDA89FECCE822BFF26F8CC5EaAW3M" TargetMode="External"/><Relationship Id="rId24" Type="http://schemas.openxmlformats.org/officeDocument/2006/relationships/hyperlink" Target="consultantplus://offline/ref=20933CDCB187B37D4471D683ED4B9E11448CCAEB0D6BDDFD44C89DBA2C4B8C66DAEAA7C0FBC9CB27FE26F8C8a5W2M" TargetMode="External"/><Relationship Id="rId32" Type="http://schemas.openxmlformats.org/officeDocument/2006/relationships/hyperlink" Target="consultantplus://offline/ref=20933CDCB187B37D4471D683ED4B9E11448CCAEB0D6AD2FE41C89DBA2C4B8C66DAEAA7C0FBC9CB27FE26F9CCa5W4M" TargetMode="External"/><Relationship Id="rId37" Type="http://schemas.openxmlformats.org/officeDocument/2006/relationships/hyperlink" Target="consultantplus://offline/ref=20933CDCB187B37D4471D683ED4B9E11448CCAEB0D63D5FC44C693E72643D56AD8EDA89FECCE822BFF26F8CA5EaAWCM" TargetMode="External"/><Relationship Id="rId40" Type="http://schemas.openxmlformats.org/officeDocument/2006/relationships/hyperlink" Target="consultantplus://offline/ref=20933CDCB187B37D4471D683ED4B9E11448CCAEB0D63D5FC44C693E72643D56AD8EDA89FECCE822BFF26F8CB57aAWBM" TargetMode="External"/><Relationship Id="rId45" Type="http://schemas.openxmlformats.org/officeDocument/2006/relationships/hyperlink" Target="consultantplus://offline/ref=20933CDCB187B37D4471D683ED4B9E11448CCAEB0D63D4F941C695E72643D56AD8EDA89FECCE822BFF26F8CA54aAWAM" TargetMode="External"/><Relationship Id="rId53" Type="http://schemas.openxmlformats.org/officeDocument/2006/relationships/theme" Target="theme/theme1.xml"/><Relationship Id="rId5" Type="http://schemas.openxmlformats.org/officeDocument/2006/relationships/hyperlink" Target="consultantplus://offline/ref=20933CDCB187B37D4471D683ED4B9E11448CCAEB0D6ADCFA43C89DBA2C4B8C66DAEAA7C0FBC9CB27FE26FBC8a5W7M" TargetMode="External"/><Relationship Id="rId15" Type="http://schemas.openxmlformats.org/officeDocument/2006/relationships/hyperlink" Target="consultantplus://offline/ref=20933CDCB187B37D4471D683ED4B9E11448CCAEB0D6BD7FC44C79DBA2C4B8C66DAEAA7C0FBC9CB27FE26F8C9a5W0M" TargetMode="External"/><Relationship Id="rId23" Type="http://schemas.openxmlformats.org/officeDocument/2006/relationships/hyperlink" Target="consultantplus://offline/ref=20933CDCB187B37D4471D683ED4B9E11448CCAEB0D60D2F649C09DBA2C4B8C66DAEAA7C0FBC9CB27FE26F8CBa5W5M" TargetMode="External"/><Relationship Id="rId28" Type="http://schemas.openxmlformats.org/officeDocument/2006/relationships/hyperlink" Target="consultantplus://offline/ref=20933CDCB187B37D4471D683ED4B9E11448CCAEB0D6BDDFD44C89DBA2C4B8C66DAEAA7C0FBC9CB27FE26F8CEa5W6M" TargetMode="External"/><Relationship Id="rId36" Type="http://schemas.openxmlformats.org/officeDocument/2006/relationships/hyperlink" Target="consultantplus://offline/ref=20933CDCB187B37D4471D683ED4B9E11448CCAEB0D63D4F941C695E72643D56AD8EDA89FECCE822BFF26F8CA54aAWBM" TargetMode="External"/><Relationship Id="rId49" Type="http://schemas.openxmlformats.org/officeDocument/2006/relationships/hyperlink" Target="consultantplus://offline/ref=20933CDCB187B37D4471D683ED4B9E11448CCAEB0D63D4F941C695E72643D56AD8EDA89FECCE822BFF26F8CA54aAW8M" TargetMode="External"/><Relationship Id="rId10" Type="http://schemas.openxmlformats.org/officeDocument/2006/relationships/hyperlink" Target="consultantplus://offline/ref=20933CDCB187B37D4471D683ED4B9E11448CCAEB0D63D4FB42C793E72643D56AD8EDA89FECCE822BFF26F8CA53aAWAM" TargetMode="External"/><Relationship Id="rId19" Type="http://schemas.openxmlformats.org/officeDocument/2006/relationships/hyperlink" Target="consultantplus://offline/ref=20933CDCB187B37D4471D683ED4B9E11448CCAEB0D63D4FB42C793E72643D56AD8EDA89FECCE822BFF26F8CA53aAWAM" TargetMode="External"/><Relationship Id="rId31" Type="http://schemas.openxmlformats.org/officeDocument/2006/relationships/hyperlink" Target="consultantplus://offline/ref=20933CDCB187B37D4471D683ED4B9E11448CCAEB0D6AD2FE41C89DBA2C4B8C66DAEAA7C0FBC9CB27FE26F8C2a5W4M" TargetMode="External"/><Relationship Id="rId44" Type="http://schemas.openxmlformats.org/officeDocument/2006/relationships/hyperlink" Target="consultantplus://offline/ref=20933CDCB187B37D4471D683ED4B9E11448CCAEB0D63D5FC44C693E72643D56AD8EDA89FECCE822BFF26F8CB57aAWF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0933CDCB187B37D4471D683ED4B9E11448CCAEB0D63D7F642C295E72643D56AD8EDA89FECCE822BFF26F8CA57aAWEM" TargetMode="External"/><Relationship Id="rId14" Type="http://schemas.openxmlformats.org/officeDocument/2006/relationships/hyperlink" Target="consultantplus://offline/ref=20933CDCB187B37D4471D683ED4B9E11448CCAEB0D6ADCFA43C89DBA2C4B8C66DAEAA7C0FBC9CB27FE26FBC8a5W7M" TargetMode="External"/><Relationship Id="rId22" Type="http://schemas.openxmlformats.org/officeDocument/2006/relationships/hyperlink" Target="consultantplus://offline/ref=20933CDCB187B37D4471D683ED4B9E11448CCAEB0D63D4F941C695E72643D56AD8EDA89FECCE822BFF26F8CA55aAWCM" TargetMode="External"/><Relationship Id="rId27" Type="http://schemas.openxmlformats.org/officeDocument/2006/relationships/hyperlink" Target="consultantplus://offline/ref=20933CDCB187B37D4471D683ED4B9E11448CCAEB0D6BDDFD44C89DBA2C4B8C66DAEAA7C0FBC9CB27FE26F8C9a5W0M" TargetMode="External"/><Relationship Id="rId30" Type="http://schemas.openxmlformats.org/officeDocument/2006/relationships/hyperlink" Target="consultantplus://offline/ref=20933CDCB187B37D4471D683ED4B9E11448CCAEB0D63D5FC44C693E72643D56AD8EDA89FECCE822BFF26F8CA5EaAWEM" TargetMode="External"/><Relationship Id="rId35" Type="http://schemas.openxmlformats.org/officeDocument/2006/relationships/hyperlink" Target="consultantplus://offline/ref=20933CDCB187B37D4471D683ED4B9E11448CCAEB0D63D4F941C695E72643D56AD8EDA89FECCE822BFF26F8CA55aAW2M" TargetMode="External"/><Relationship Id="rId43" Type="http://schemas.openxmlformats.org/officeDocument/2006/relationships/hyperlink" Target="consultantplus://offline/ref=20933CDCB187B37D4471D683ED4B9E11448CCAEB0D63D5FC44C693E72643D56AD8EDA89FECCE822BFF26F8CB57aAWFM" TargetMode="External"/><Relationship Id="rId48" Type="http://schemas.openxmlformats.org/officeDocument/2006/relationships/hyperlink" Target="consultantplus://offline/ref=20933CDCB187B37D4471D683ED4B9E11448CCAEB0D63D5FC44C693E72643D56AD8EDA89FECCE822BFF26F8CB57aAWEM" TargetMode="External"/><Relationship Id="rId8" Type="http://schemas.openxmlformats.org/officeDocument/2006/relationships/hyperlink" Target="consultantplus://offline/ref=20933CDCB187B37D4471D683ED4B9E11448CCAEB0D63D4F941C695E72643D56AD8EDA89FECCE822BFF26F8CA56aAW2M" TargetMode="External"/><Relationship Id="rId51" Type="http://schemas.openxmlformats.org/officeDocument/2006/relationships/hyperlink" Target="consultantplus://offline/ref=20933CDCB187B37D4471D683ED4B9E11448CCAEB0D63D5FC44C693E72643D56AD8EDA89FECCE822BFF26F8CB57aA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2737</Words>
  <Characters>15606</Characters>
  <Application>Microsoft Office Word</Application>
  <DocSecurity>0</DocSecurity>
  <Lines>130</Lines>
  <Paragraphs>36</Paragraphs>
  <ScaleCrop>false</ScaleCrop>
  <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ДАРЬЯ ПАВЛОВНА</dc:creator>
  <cp:lastModifiedBy>КОВАЛЁВА ДАРЬЯ ПАВЛОВНА</cp:lastModifiedBy>
  <cp:revision>2</cp:revision>
  <dcterms:created xsi:type="dcterms:W3CDTF">2019-09-18T12:22:00Z</dcterms:created>
  <dcterms:modified xsi:type="dcterms:W3CDTF">2019-09-18T12:32:00Z</dcterms:modified>
</cp:coreProperties>
</file>