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50" w:rsidRDefault="00621650" w:rsidP="00621650">
      <w:pPr>
        <w:shd w:val="clear" w:color="auto" w:fill="FFFFFF"/>
        <w:tabs>
          <w:tab w:val="left" w:pos="0"/>
        </w:tabs>
        <w:jc w:val="right"/>
        <w:rPr>
          <w:b/>
          <w:bCs/>
        </w:rPr>
      </w:pPr>
      <w:r>
        <w:rPr>
          <w:b/>
          <w:bCs/>
        </w:rPr>
        <w:t>Ф 30.6-004</w:t>
      </w:r>
    </w:p>
    <w:p w:rsidR="00621650" w:rsidRPr="00621650" w:rsidRDefault="00621650" w:rsidP="00621650">
      <w:pPr>
        <w:ind w:left="5670"/>
        <w:jc w:val="both"/>
        <w:rPr>
          <w:sz w:val="28"/>
          <w:szCs w:val="28"/>
        </w:rPr>
      </w:pPr>
    </w:p>
    <w:p w:rsidR="00621650" w:rsidRDefault="00621650" w:rsidP="00621650">
      <w:pPr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УТВЕРЖДЕНО</w:t>
      </w:r>
    </w:p>
    <w:p w:rsidR="00621650" w:rsidRDefault="00621650" w:rsidP="00621650">
      <w:pPr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Приказ проректора по воспитательной работе</w:t>
      </w:r>
    </w:p>
    <w:p w:rsidR="00621650" w:rsidRDefault="00621650" w:rsidP="0062165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621650">
        <w:rPr>
          <w:sz w:val="28"/>
          <w:szCs w:val="28"/>
        </w:rPr>
        <w:t xml:space="preserve"> 130 </w:t>
      </w:r>
      <w:r>
        <w:rPr>
          <w:sz w:val="28"/>
          <w:szCs w:val="28"/>
        </w:rPr>
        <w:t>от</w:t>
      </w:r>
      <w:r w:rsidRPr="00621650">
        <w:rPr>
          <w:sz w:val="28"/>
          <w:szCs w:val="28"/>
        </w:rPr>
        <w:t xml:space="preserve"> 07</w:t>
      </w:r>
      <w:r>
        <w:rPr>
          <w:sz w:val="28"/>
          <w:szCs w:val="28"/>
        </w:rPr>
        <w:t>.</w:t>
      </w:r>
      <w:r w:rsidRPr="00621650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621650">
        <w:rPr>
          <w:sz w:val="28"/>
          <w:szCs w:val="28"/>
        </w:rPr>
        <w:t>2017</w:t>
      </w:r>
    </w:p>
    <w:p w:rsidR="00621650" w:rsidRDefault="00621650" w:rsidP="00621650">
      <w:pPr>
        <w:ind w:left="5670"/>
        <w:jc w:val="both"/>
        <w:rPr>
          <w:sz w:val="28"/>
          <w:szCs w:val="28"/>
        </w:rPr>
      </w:pPr>
    </w:p>
    <w:p w:rsidR="00621650" w:rsidRPr="00621650" w:rsidRDefault="00621650" w:rsidP="00621650">
      <w:pPr>
        <w:ind w:left="5670"/>
        <w:jc w:val="both"/>
        <w:rPr>
          <w:sz w:val="28"/>
          <w:szCs w:val="28"/>
        </w:rPr>
      </w:pPr>
    </w:p>
    <w:p w:rsidR="00621650" w:rsidRDefault="00621650" w:rsidP="006216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1650" w:rsidRDefault="00621650" w:rsidP="006216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«Лучшая группа университета - 2017»</w:t>
      </w:r>
    </w:p>
    <w:p w:rsidR="00621650" w:rsidRDefault="00621650" w:rsidP="00621650">
      <w:pPr>
        <w:jc w:val="center"/>
        <w:rPr>
          <w:b/>
          <w:sz w:val="28"/>
          <w:szCs w:val="28"/>
        </w:rPr>
      </w:pPr>
    </w:p>
    <w:p w:rsidR="00621650" w:rsidRDefault="00621650" w:rsidP="00621650">
      <w:pPr>
        <w:jc w:val="center"/>
        <w:rPr>
          <w:b/>
          <w:sz w:val="28"/>
          <w:szCs w:val="28"/>
        </w:rPr>
      </w:pPr>
    </w:p>
    <w:p w:rsidR="00621650" w:rsidRDefault="00621650" w:rsidP="00621650">
      <w:pPr>
        <w:jc w:val="center"/>
        <w:rPr>
          <w:rStyle w:val="a5"/>
        </w:rPr>
      </w:pPr>
      <w:r>
        <w:rPr>
          <w:rStyle w:val="a5"/>
          <w:sz w:val="28"/>
          <w:szCs w:val="28"/>
        </w:rPr>
        <w:t>1.ОБЩИЕ ПОЛОЖЕНИЯ</w:t>
      </w:r>
    </w:p>
    <w:p w:rsidR="00621650" w:rsidRDefault="00621650" w:rsidP="00621650"/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и условия проведения конкурса «Лучшая группа университета – 2017» (далее – Конкурс) в учреждении образования «Гродненский государственный университет имени Янки Купалы» (далее – Университет).</w:t>
      </w:r>
    </w:p>
    <w:p w:rsidR="00621650" w:rsidRDefault="00621650" w:rsidP="0062165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Учредителем и организатором Конкурса является управление воспитательной работы с молодежью при содействии профсоюзного комитета студентов, ПО ОО «БРСМ», ПСО «Белая Русь», Координационного студенческого совета университета.</w:t>
      </w:r>
    </w:p>
    <w:p w:rsidR="00621650" w:rsidRDefault="00621650" w:rsidP="00621650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Непосредственную организацию и проведение Конкурса осуществляет организационный комитет (далее – Оргкомитет), ежегодно назначаемый проректором по воспитательной работе.</w:t>
      </w:r>
    </w:p>
    <w:p w:rsidR="00621650" w:rsidRDefault="00621650" w:rsidP="00621650">
      <w:pPr>
        <w:ind w:firstLine="720"/>
        <w:jc w:val="both"/>
        <w:rPr>
          <w:rStyle w:val="a5"/>
        </w:rPr>
      </w:pPr>
    </w:p>
    <w:p w:rsidR="00621650" w:rsidRDefault="00621650" w:rsidP="00621650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 ЦЕЛИ И ЗАДАЧИ КОНКУРСА</w:t>
      </w:r>
    </w:p>
    <w:p w:rsidR="00621650" w:rsidRDefault="00621650" w:rsidP="00621650">
      <w:pPr>
        <w:jc w:val="center"/>
        <w:rPr>
          <w:rStyle w:val="a5"/>
          <w:sz w:val="28"/>
          <w:szCs w:val="28"/>
        </w:rPr>
      </w:pPr>
    </w:p>
    <w:p w:rsidR="00621650" w:rsidRDefault="00621650" w:rsidP="00621650">
      <w:pPr>
        <w:pStyle w:val="Default"/>
        <w:ind w:firstLine="720"/>
        <w:jc w:val="both"/>
        <w:rPr>
          <w:color w:val="auto"/>
        </w:rPr>
      </w:pPr>
      <w:r>
        <w:rPr>
          <w:color w:val="auto"/>
          <w:sz w:val="28"/>
          <w:szCs w:val="28"/>
        </w:rPr>
        <w:t>2.1. Цель Конкурса: сплочение коллективов и раскрытие творческого потенциала учебных групп университета.</w:t>
      </w:r>
    </w:p>
    <w:p w:rsidR="00621650" w:rsidRDefault="00621650" w:rsidP="00621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 повышение образовательного уровня студентов;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общественной активности и культуры студентов;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 развитие научных, творческих, организаторских способностей студентов;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 повышение заинтересованности студентов в достижении профессиональных и социальных компетенций;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 повышение ответственности студентов за учебную деятельность;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 сплочение коллектива учебной группы, повышение качества межгруппового взаимодействия;</w:t>
      </w:r>
    </w:p>
    <w:p w:rsidR="00621650" w:rsidRDefault="00621650" w:rsidP="0062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 стимулирование деятельности органов студенческого самоуправления.</w:t>
      </w:r>
    </w:p>
    <w:p w:rsidR="00621650" w:rsidRDefault="00621650" w:rsidP="00621650">
      <w:pPr>
        <w:ind w:firstLine="709"/>
        <w:jc w:val="both"/>
        <w:rPr>
          <w:sz w:val="28"/>
          <w:szCs w:val="28"/>
          <w:lang w:val="be-BY"/>
        </w:rPr>
      </w:pPr>
    </w:p>
    <w:p w:rsidR="00621650" w:rsidRDefault="00621650" w:rsidP="00621650">
      <w:pPr>
        <w:ind w:firstLine="709"/>
        <w:jc w:val="both"/>
        <w:rPr>
          <w:sz w:val="28"/>
          <w:szCs w:val="28"/>
          <w:lang w:val="be-BY"/>
        </w:rPr>
      </w:pPr>
    </w:p>
    <w:p w:rsidR="00621650" w:rsidRDefault="00621650" w:rsidP="00621650">
      <w:pPr>
        <w:ind w:firstLine="709"/>
        <w:jc w:val="both"/>
        <w:rPr>
          <w:sz w:val="28"/>
          <w:szCs w:val="28"/>
          <w:lang w:val="be-BY"/>
        </w:rPr>
      </w:pPr>
    </w:p>
    <w:p w:rsidR="00621650" w:rsidRDefault="00621650" w:rsidP="00621650">
      <w:pPr>
        <w:jc w:val="center"/>
        <w:rPr>
          <w:rStyle w:val="a5"/>
        </w:rPr>
      </w:pPr>
      <w:r>
        <w:rPr>
          <w:rStyle w:val="a5"/>
          <w:sz w:val="28"/>
          <w:szCs w:val="28"/>
        </w:rPr>
        <w:lastRenderedPageBreak/>
        <w:t>3. УЧАСТНИКИ КОНКУРСА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</w:pP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 Конкурсе могут принимать участие учебные группы 1-5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курсов всех факультетов дневной формы обучения, не являющиеся победителями предыдущих университетских конкурсов «Лучшая группа».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К участию в Конкурсе не допускаются учебные группы: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которых имеют академическую задолженность на текущий момент;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proofErr w:type="gramStart"/>
      <w:r>
        <w:rPr>
          <w:sz w:val="28"/>
          <w:szCs w:val="28"/>
        </w:rPr>
        <w:t>членам</w:t>
      </w:r>
      <w:proofErr w:type="gramEnd"/>
      <w:r>
        <w:rPr>
          <w:sz w:val="28"/>
          <w:szCs w:val="28"/>
        </w:rPr>
        <w:t xml:space="preserve"> которых применялись меры уголовной ответственности за весь период обучения в университете.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center"/>
        <w:rPr>
          <w:rStyle w:val="a5"/>
        </w:rPr>
      </w:pPr>
      <w:r>
        <w:rPr>
          <w:rStyle w:val="a5"/>
          <w:sz w:val="28"/>
          <w:szCs w:val="28"/>
        </w:rPr>
        <w:t>4. УСЛОВИЯ И ПОРЯДОК ПРОВЕДЕНИЯ КОНКУРСА</w:t>
      </w:r>
    </w:p>
    <w:p w:rsidR="00621650" w:rsidRDefault="00621650" w:rsidP="00621650">
      <w:pPr>
        <w:ind w:firstLine="567"/>
      </w:pP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этапа: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Отборочный. Проводится на каждом из факультетов университета в срок до </w:t>
      </w:r>
      <w:r>
        <w:rPr>
          <w:b/>
          <w:sz w:val="28"/>
          <w:szCs w:val="28"/>
        </w:rPr>
        <w:t>27 февраля 2017 года</w:t>
      </w:r>
      <w:r>
        <w:rPr>
          <w:sz w:val="28"/>
          <w:szCs w:val="28"/>
        </w:rPr>
        <w:t xml:space="preserve">. В результате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определяется «лучшая группа факультета», которая представляет факультет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621650">
        <w:rPr>
          <w:sz w:val="28"/>
          <w:szCs w:val="28"/>
        </w:rPr>
        <w:t xml:space="preserve"> </w:t>
      </w:r>
      <w:r>
        <w:rPr>
          <w:sz w:val="28"/>
          <w:szCs w:val="28"/>
        </w:rPr>
        <w:t>этапах Конкурса.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Заочный: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 портфолио «Мы - команда»;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конкурс видеороликов «Наша группа лучше всех!».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Финал.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 «Презентация группы»;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конкурс.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Заявка на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Конкурса (в соответствии с Приложением 1) представляется до </w:t>
      </w:r>
      <w:r>
        <w:rPr>
          <w:b/>
          <w:sz w:val="28"/>
          <w:szCs w:val="28"/>
        </w:rPr>
        <w:t>1 марта 2017 года</w:t>
      </w:r>
      <w:r>
        <w:rPr>
          <w:sz w:val="28"/>
          <w:szCs w:val="28"/>
        </w:rPr>
        <w:t xml:space="preserve"> в оргкомитет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жешко</w:t>
      </w:r>
      <w:proofErr w:type="spellEnd"/>
      <w:r>
        <w:rPr>
          <w:sz w:val="28"/>
          <w:szCs w:val="28"/>
        </w:rPr>
        <w:t>, 22, каб.224).</w:t>
      </w:r>
    </w:p>
    <w:p w:rsidR="00621650" w:rsidRDefault="00621650" w:rsidP="00621650">
      <w:pPr>
        <w:pStyle w:val="a3"/>
        <w:spacing w:before="0" w:beforeAutospacing="0" w:after="0" w:afterAutospacing="0"/>
        <w:ind w:left="355" w:firstLine="567"/>
        <w:jc w:val="both"/>
        <w:rPr>
          <w:b/>
          <w:sz w:val="28"/>
          <w:szCs w:val="28"/>
        </w:rPr>
      </w:pPr>
    </w:p>
    <w:p w:rsidR="00621650" w:rsidRDefault="00621650" w:rsidP="00621650">
      <w:pPr>
        <w:pStyle w:val="a3"/>
        <w:spacing w:before="0" w:beforeAutospacing="0" w:after="0" w:afterAutospacing="0"/>
        <w:ind w:left="355" w:firstLine="567"/>
        <w:jc w:val="both"/>
        <w:rPr>
          <w:b/>
          <w:sz w:val="28"/>
          <w:szCs w:val="28"/>
        </w:rPr>
      </w:pPr>
    </w:p>
    <w:p w:rsidR="00621650" w:rsidRDefault="00621650" w:rsidP="00621650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Заочный.</w:t>
      </w:r>
    </w:p>
    <w:p w:rsidR="00621650" w:rsidRDefault="00621650" w:rsidP="00621650">
      <w:pPr>
        <w:pStyle w:val="a3"/>
        <w:spacing w:before="0" w:beforeAutospacing="0" w:after="0" w:afterAutospacing="0"/>
        <w:ind w:left="355" w:firstLine="567"/>
        <w:jc w:val="both"/>
        <w:rPr>
          <w:b/>
          <w:sz w:val="28"/>
          <w:szCs w:val="28"/>
        </w:rPr>
      </w:pP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Конкурс портфолио «Мы - команда».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Портфолио группы представляется в оргкомитет до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марта 2017 года </w:t>
      </w:r>
      <w:r>
        <w:rPr>
          <w:sz w:val="28"/>
          <w:szCs w:val="28"/>
        </w:rPr>
        <w:t>в соответствии с Приложением 2.</w:t>
      </w:r>
    </w:p>
    <w:p w:rsidR="00621650" w:rsidRDefault="00621650" w:rsidP="00621650">
      <w:pPr>
        <w:pStyle w:val="a4"/>
        <w:tabs>
          <w:tab w:val="left" w:pos="0"/>
          <w:tab w:val="left" w:pos="851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В портфолио представляются материалы, отражающие достижения всех студентов учебной группы (выписка из зачетной книжки, заверенная в деканате), науке, творчестве, исследовательской и спортивной деятельности и т.д. за время учебы в университете. К данным материалам могут прилагаться фото- и видеоматериалы на электронных носителях.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Оценивается: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подход к оформлению; 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достижения;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научные достижения;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общественные достижения; 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спортивно-оздоровительная деятельность;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культурно-массовая деятельность;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нарушений правил проживания в общежитиях;</w:t>
      </w:r>
    </w:p>
    <w:p w:rsidR="00621650" w:rsidRDefault="00621650" w:rsidP="00621650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- количество взысканий, полученных студентами группы (замечания, выговоры, выселения, отчисления).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 Достижения участников оцениваются путем суммы баллов в соответствии с Приложением 3.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 Максимальная оценка за конкурс портфолио «Мы – команда» – 30 баллов.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Конкурс видеороликов «Наша группа лучше всех».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Группа </w:t>
      </w:r>
      <w:r>
        <w:rPr>
          <w:b/>
          <w:sz w:val="28"/>
          <w:szCs w:val="28"/>
        </w:rPr>
        <w:t>до 27 марта 2017 год</w:t>
      </w:r>
      <w:r>
        <w:rPr>
          <w:sz w:val="28"/>
          <w:szCs w:val="28"/>
        </w:rPr>
        <w:t xml:space="preserve">а представляет в оргкомитет ролик о своей группе (видеоролик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минут</w:t>
      </w:r>
      <w:r>
        <w:rPr>
          <w:sz w:val="28"/>
          <w:szCs w:val="28"/>
        </w:rPr>
        <w:t>).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4.4.2.Оценивается:</w:t>
      </w:r>
    </w:p>
    <w:p w:rsidR="00621650" w:rsidRDefault="00621650" w:rsidP="00621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содержательность;</w:t>
      </w:r>
    </w:p>
    <w:p w:rsidR="00621650" w:rsidRDefault="00621650" w:rsidP="00621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подход;</w:t>
      </w:r>
    </w:p>
    <w:p w:rsidR="00621650" w:rsidRDefault="00621650" w:rsidP="00621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оригинальность;</w:t>
      </w:r>
    </w:p>
    <w:p w:rsidR="00621650" w:rsidRDefault="00621650" w:rsidP="00621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режиссура;</w:t>
      </w:r>
    </w:p>
    <w:p w:rsidR="00621650" w:rsidRDefault="00621650" w:rsidP="00621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информативность.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4.4.3. Максимальная оценка за конкурс видеороликов «Наша группа лучше всех» – 15 баллов.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В срок до </w:t>
      </w:r>
      <w:r>
        <w:rPr>
          <w:b/>
          <w:sz w:val="28"/>
          <w:szCs w:val="28"/>
        </w:rPr>
        <w:t xml:space="preserve">31 марта </w:t>
      </w:r>
      <w:r>
        <w:rPr>
          <w:sz w:val="28"/>
          <w:szCs w:val="28"/>
        </w:rPr>
        <w:t xml:space="preserve">жюри подводит итоги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Конкурса.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</w:p>
    <w:p w:rsidR="00621650" w:rsidRDefault="00621650" w:rsidP="00621650">
      <w:pPr>
        <w:ind w:firstLine="540"/>
        <w:jc w:val="both"/>
        <w:rPr>
          <w:sz w:val="28"/>
          <w:szCs w:val="28"/>
        </w:rPr>
      </w:pPr>
    </w:p>
    <w:p w:rsidR="00621650" w:rsidRDefault="00621650" w:rsidP="00621650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Финал.</w:t>
      </w:r>
    </w:p>
    <w:p w:rsidR="00621650" w:rsidRDefault="00621650" w:rsidP="00621650">
      <w:pPr>
        <w:ind w:left="360"/>
        <w:jc w:val="center"/>
        <w:rPr>
          <w:b/>
          <w:sz w:val="28"/>
          <w:szCs w:val="28"/>
        </w:rPr>
      </w:pPr>
    </w:p>
    <w:p w:rsidR="00621650" w:rsidRDefault="00621650" w:rsidP="0062165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Конкурса состоится </w:t>
      </w:r>
      <w:r>
        <w:rPr>
          <w:b/>
          <w:sz w:val="28"/>
          <w:szCs w:val="28"/>
        </w:rPr>
        <w:t>20 апреля 2017 года.</w:t>
      </w:r>
    </w:p>
    <w:p w:rsidR="00621650" w:rsidRDefault="00621650" w:rsidP="0062165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4.5. Конкурс «Презентация группы».</w:t>
      </w:r>
    </w:p>
    <w:p w:rsidR="00621650" w:rsidRDefault="00621650" w:rsidP="0062165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4.5.1. В ходе выступления группе необходимо представить (презентовать) себя </w:t>
      </w:r>
      <w:r>
        <w:rPr>
          <w:bCs/>
          <w:sz w:val="28"/>
          <w:szCs w:val="28"/>
        </w:rPr>
        <w:t>в любой творческой форме</w:t>
      </w:r>
      <w:r>
        <w:rPr>
          <w:sz w:val="28"/>
          <w:szCs w:val="28"/>
        </w:rPr>
        <w:t xml:space="preserve">. В данном выступлении предполагается участие не менее 6 участников группы. </w:t>
      </w:r>
      <w:r>
        <w:rPr>
          <w:bCs/>
          <w:sz w:val="28"/>
          <w:szCs w:val="28"/>
        </w:rPr>
        <w:t>Время выступления – до 3 минут.</w:t>
      </w:r>
    </w:p>
    <w:p w:rsidR="00621650" w:rsidRDefault="00621650" w:rsidP="00621650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4.5.4. Критерии оценивания конкурса: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достижениях группы;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оригинальность выступления;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сценической культуры;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подход;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композиционность</w:t>
      </w:r>
      <w:proofErr w:type="spellEnd"/>
      <w:r>
        <w:rPr>
          <w:sz w:val="28"/>
          <w:szCs w:val="28"/>
        </w:rPr>
        <w:t>.</w:t>
      </w:r>
    </w:p>
    <w:p w:rsidR="00621650" w:rsidRDefault="00621650" w:rsidP="0062165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4.5.5. </w:t>
      </w:r>
      <w:r>
        <w:rPr>
          <w:sz w:val="28"/>
          <w:szCs w:val="28"/>
        </w:rPr>
        <w:tab/>
        <w:t>Максимальная оценка за конкурс «Презентация группы» – 30 баллов.</w:t>
      </w:r>
    </w:p>
    <w:p w:rsidR="00621650" w:rsidRDefault="00621650" w:rsidP="006216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 Творческий конкурс.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Каждая группа представляет творческий номер (подготовленное заранее выступление) любого жанра на тему «Творческая ярмарка», который </w:t>
      </w:r>
      <w:r>
        <w:rPr>
          <w:sz w:val="28"/>
          <w:szCs w:val="28"/>
        </w:rPr>
        <w:lastRenderedPageBreak/>
        <w:t xml:space="preserve">раскрывает и демонстрирует таланты и умения участников группы. Время выступления – до </w:t>
      </w:r>
      <w:r w:rsidRPr="00621650">
        <w:rPr>
          <w:sz w:val="28"/>
          <w:szCs w:val="28"/>
        </w:rPr>
        <w:t>4</w:t>
      </w:r>
      <w:r>
        <w:rPr>
          <w:sz w:val="28"/>
          <w:szCs w:val="28"/>
        </w:rPr>
        <w:t xml:space="preserve"> минут.</w:t>
      </w:r>
    </w:p>
    <w:p w:rsidR="00621650" w:rsidRDefault="00621650" w:rsidP="006216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4.6.2. Критерии оценивания конкурса:</w:t>
      </w:r>
    </w:p>
    <w:p w:rsidR="00621650" w:rsidRDefault="00621650" w:rsidP="006216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художественный (музыкальный) уровень; </w:t>
      </w:r>
    </w:p>
    <w:p w:rsidR="00621650" w:rsidRDefault="00621650" w:rsidP="006216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артистизм;</w:t>
      </w:r>
    </w:p>
    <w:p w:rsidR="00621650" w:rsidRDefault="00621650" w:rsidP="00621650">
      <w:pPr>
        <w:widowControl w:val="0"/>
        <w:tabs>
          <w:tab w:val="left" w:pos="-4395"/>
          <w:tab w:val="left" w:pos="-2694"/>
        </w:tabs>
        <w:autoSpaceDE w:val="0"/>
        <w:autoSpaceDN w:val="0"/>
        <w:adjustRightInd w:val="0"/>
        <w:ind w:left="-3" w:firstLine="429"/>
        <w:rPr>
          <w:sz w:val="28"/>
          <w:szCs w:val="28"/>
        </w:rPr>
      </w:pPr>
      <w:r>
        <w:rPr>
          <w:sz w:val="28"/>
          <w:szCs w:val="28"/>
        </w:rPr>
        <w:t>- качество выступления;</w:t>
      </w:r>
    </w:p>
    <w:p w:rsidR="00621650" w:rsidRDefault="00621650" w:rsidP="00621650">
      <w:pPr>
        <w:widowControl w:val="0"/>
        <w:tabs>
          <w:tab w:val="left" w:pos="-4395"/>
          <w:tab w:val="left" w:pos="-2694"/>
        </w:tabs>
        <w:autoSpaceDE w:val="0"/>
        <w:autoSpaceDN w:val="0"/>
        <w:adjustRightInd w:val="0"/>
        <w:ind w:left="-3" w:firstLine="429"/>
        <w:rPr>
          <w:sz w:val="28"/>
          <w:szCs w:val="28"/>
        </w:rPr>
      </w:pPr>
      <w:r>
        <w:rPr>
          <w:sz w:val="28"/>
          <w:szCs w:val="28"/>
        </w:rPr>
        <w:t>- оригинальность.</w:t>
      </w:r>
    </w:p>
    <w:p w:rsidR="00621650" w:rsidRDefault="00621650" w:rsidP="00621650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4.6.3.</w:t>
      </w:r>
      <w:r>
        <w:rPr>
          <w:sz w:val="28"/>
          <w:szCs w:val="28"/>
        </w:rPr>
        <w:tab/>
        <w:t>Максимальная оценка за творческий конкурс – 30 баллов.</w:t>
      </w:r>
    </w:p>
    <w:p w:rsidR="00621650" w:rsidRDefault="00621650" w:rsidP="00621650">
      <w:pPr>
        <w:pStyle w:val="a3"/>
        <w:spacing w:before="0" w:beforeAutospacing="0" w:after="0" w:afterAutospacing="0"/>
        <w:ind w:left="1080" w:firstLine="540"/>
        <w:jc w:val="both"/>
        <w:rPr>
          <w:sz w:val="28"/>
          <w:szCs w:val="28"/>
        </w:rPr>
      </w:pPr>
    </w:p>
    <w:p w:rsidR="00621650" w:rsidRDefault="00621650" w:rsidP="00621650">
      <w:pPr>
        <w:pStyle w:val="a3"/>
        <w:spacing w:before="0" w:beforeAutospacing="0" w:after="0" w:afterAutospacing="0"/>
        <w:ind w:left="1080" w:firstLine="540"/>
        <w:jc w:val="both"/>
        <w:rPr>
          <w:sz w:val="28"/>
          <w:szCs w:val="28"/>
        </w:rPr>
      </w:pPr>
    </w:p>
    <w:p w:rsidR="00621650" w:rsidRDefault="00621650" w:rsidP="0062165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ОРГКОМИТЕТ И ЖЮРИ КОНКУРСА</w:t>
      </w:r>
    </w:p>
    <w:p w:rsidR="00621650" w:rsidRDefault="00621650" w:rsidP="00621650">
      <w:pPr>
        <w:ind w:firstLine="540"/>
        <w:jc w:val="center"/>
        <w:rPr>
          <w:b/>
          <w:sz w:val="28"/>
          <w:szCs w:val="28"/>
        </w:rPr>
      </w:pP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Главным руководящим органом Конкурса является Оргкомитет. 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Оргкомитет обеспечивает организационно-правовое и информационно-методическое сопровождение Конкурса, контролирует его проведение.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Жюри Конкурса ежегодно формируется Оргкомитетом и утверждается распоряжением проректора по воспитательной работе. К работе в составе жюри привлекаются представители управления воспитательной работы с молодежью, учебно-методического управления, научно-исследовательской части, Центра по связям с общественностью, профсоюзной организации студентов университета, ПО ОО «БРСМ» университета.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Работа Оргкомитета и Жюри осуществляется на общественных добровольных началах.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</w:p>
    <w:p w:rsidR="00621650" w:rsidRDefault="00621650" w:rsidP="00621650">
      <w:pPr>
        <w:ind w:firstLine="540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6. Подведение итогов и награждение </w:t>
      </w:r>
    </w:p>
    <w:p w:rsidR="00621650" w:rsidRDefault="00621650" w:rsidP="00621650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победителей конкурса</w:t>
      </w:r>
    </w:p>
    <w:p w:rsidR="00621650" w:rsidRDefault="00621650" w:rsidP="00621650">
      <w:pPr>
        <w:ind w:firstLine="567"/>
        <w:jc w:val="center"/>
        <w:rPr>
          <w:b/>
          <w:caps/>
          <w:sz w:val="28"/>
          <w:szCs w:val="28"/>
        </w:rPr>
      </w:pPr>
    </w:p>
    <w:p w:rsidR="00621650" w:rsidRDefault="00621650" w:rsidP="0062165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 xml:space="preserve">Итоги Конкурса подводятся Жюри по результатам суммы баллов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этапы Конкурса. 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По итогам Конкурса определяются победители и распределяются 1-е, 2-е и 3-е места.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По решению жюри Конкурса могут присуждаться дополнительные номинации.</w:t>
      </w:r>
    </w:p>
    <w:p w:rsidR="00621650" w:rsidRDefault="00621650" w:rsidP="00621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ascii="PT Sans Narrow" w:hAnsi="PT Sans Narrow"/>
          <w:sz w:val="28"/>
          <w:szCs w:val="28"/>
        </w:rPr>
        <w:t>Решение жюри окончательно и пересмотру не подлежит.</w:t>
      </w:r>
    </w:p>
    <w:p w:rsidR="00621650" w:rsidRDefault="00621650" w:rsidP="006216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Победители, занявшие 1-е, 2-е и 3-е места в Конкурсе награждаются дипломами и экскурсионной поездкой по Беларуси.</w:t>
      </w:r>
    </w:p>
    <w:p w:rsidR="00621650" w:rsidRDefault="00621650" w:rsidP="006216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6.6.Победители в номинациях Конкурса награждаются дипломами и призами.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Результаты Конкурса освещаются в средствах массовой информации.</w:t>
      </w:r>
    </w:p>
    <w:p w:rsidR="00621650" w:rsidRDefault="00621650" w:rsidP="00621650">
      <w:pPr>
        <w:ind w:left="360" w:firstLine="207"/>
        <w:jc w:val="both"/>
        <w:rPr>
          <w:sz w:val="28"/>
          <w:szCs w:val="28"/>
        </w:rPr>
      </w:pPr>
    </w:p>
    <w:p w:rsidR="00621650" w:rsidRDefault="00621650" w:rsidP="00621650">
      <w:pPr>
        <w:ind w:left="360" w:firstLine="207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7. КОНТАКТНЫЕ ДАННЫЕ ОРГАНИЗАТОРОВ КОНКУРСА</w:t>
      </w:r>
    </w:p>
    <w:p w:rsidR="00621650" w:rsidRDefault="00621650" w:rsidP="00621650">
      <w:pPr>
        <w:ind w:firstLine="567"/>
        <w:jc w:val="center"/>
        <w:rPr>
          <w:b/>
          <w:caps/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Дополнительную информацию можно получить в отделе поддержки и реализации молодежных проектов и инициатив управления воспитательной работы с молодёжью (ул. Ожешко, 22,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 224, тел.: 73 19 86,                        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uvr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grsu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). </w:t>
      </w:r>
    </w:p>
    <w:p w:rsidR="00621650" w:rsidRDefault="00621650" w:rsidP="00621650">
      <w:pPr>
        <w:ind w:firstLine="567"/>
        <w:jc w:val="both"/>
        <w:rPr>
          <w:caps/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caps/>
          <w:sz w:val="28"/>
          <w:szCs w:val="28"/>
          <w:lang w:val="be-BY"/>
        </w:rPr>
      </w:pPr>
    </w:p>
    <w:p w:rsidR="00621650" w:rsidRDefault="00621650" w:rsidP="00621650">
      <w:pPr>
        <w:ind w:firstLine="567"/>
        <w:jc w:val="both"/>
        <w:rPr>
          <w:caps/>
          <w:sz w:val="28"/>
          <w:szCs w:val="28"/>
          <w:lang w:val="be-BY"/>
        </w:rPr>
      </w:pPr>
    </w:p>
    <w:p w:rsidR="00621650" w:rsidRDefault="00621650" w:rsidP="00621650">
      <w:pPr>
        <w:jc w:val="both"/>
        <w:rPr>
          <w:sz w:val="28"/>
          <w:szCs w:val="28"/>
          <w:lang w:val="be-BY"/>
        </w:rPr>
      </w:pPr>
      <w:r>
        <w:rPr>
          <w:caps/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ачальник отдела поддержки </w:t>
      </w:r>
    </w:p>
    <w:p w:rsidR="00621650" w:rsidRDefault="00621650" w:rsidP="0062165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 реализации молодежных </w:t>
      </w:r>
    </w:p>
    <w:p w:rsidR="00621650" w:rsidRDefault="00621650" w:rsidP="00621650">
      <w:pPr>
        <w:jc w:val="both"/>
        <w:rPr>
          <w:cap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проектов и инициатив УВРсМ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Е.С.Потько</w:t>
      </w:r>
    </w:p>
    <w:p w:rsidR="00621650" w:rsidRDefault="00621650" w:rsidP="00621650">
      <w:pPr>
        <w:ind w:left="6237"/>
        <w:jc w:val="both"/>
        <w:rPr>
          <w:bC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1</w:t>
      </w:r>
    </w:p>
    <w:p w:rsidR="00621650" w:rsidRDefault="00621650" w:rsidP="0062165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конкурсе «Лучшая группа университета - 2017»</w:t>
      </w:r>
    </w:p>
    <w:p w:rsidR="00621650" w:rsidRDefault="00621650" w:rsidP="00621650">
      <w:pPr>
        <w:ind w:left="6804" w:firstLine="567"/>
        <w:jc w:val="both"/>
        <w:rPr>
          <w:bCs/>
          <w:sz w:val="28"/>
          <w:szCs w:val="28"/>
        </w:rPr>
      </w:pPr>
    </w:p>
    <w:p w:rsidR="00621650" w:rsidRDefault="00621650" w:rsidP="00621650">
      <w:pPr>
        <w:ind w:left="6804" w:firstLine="567"/>
        <w:jc w:val="both"/>
        <w:rPr>
          <w:bCs/>
          <w:sz w:val="28"/>
          <w:szCs w:val="28"/>
        </w:rPr>
      </w:pPr>
    </w:p>
    <w:p w:rsidR="00621650" w:rsidRDefault="00621650" w:rsidP="0062165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Анкета-заявка на участие в конкурсе </w:t>
      </w:r>
    </w:p>
    <w:p w:rsidR="00621650" w:rsidRDefault="00621650" w:rsidP="0062165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«Лучшая группа университета - 2017»</w:t>
      </w:r>
    </w:p>
    <w:p w:rsidR="00621650" w:rsidRDefault="00621650" w:rsidP="00621650">
      <w:pPr>
        <w:ind w:left="567"/>
        <w:rPr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4218"/>
      </w:tblGrid>
      <w:tr w:rsidR="00621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 w:rsidP="001C1158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 старосты группы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>
            <w:pPr>
              <w:jc w:val="center"/>
              <w:rPr>
                <w:sz w:val="28"/>
                <w:szCs w:val="28"/>
              </w:rPr>
            </w:pPr>
          </w:p>
        </w:tc>
      </w:tr>
      <w:tr w:rsidR="00621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 w:rsidP="001C1158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>
            <w:pPr>
              <w:jc w:val="center"/>
              <w:rPr>
                <w:sz w:val="28"/>
                <w:szCs w:val="28"/>
              </w:rPr>
            </w:pPr>
          </w:p>
        </w:tc>
      </w:tr>
      <w:tr w:rsidR="00621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 w:rsidP="001C1158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>
            <w:pPr>
              <w:jc w:val="center"/>
              <w:rPr>
                <w:sz w:val="28"/>
                <w:szCs w:val="28"/>
              </w:rPr>
            </w:pPr>
          </w:p>
        </w:tc>
      </w:tr>
      <w:tr w:rsidR="00621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 w:rsidP="001C1158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старосты группы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>
            <w:pPr>
              <w:jc w:val="center"/>
              <w:rPr>
                <w:sz w:val="28"/>
                <w:szCs w:val="28"/>
              </w:rPr>
            </w:pPr>
          </w:p>
        </w:tc>
      </w:tr>
      <w:tr w:rsidR="00621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 w:rsidP="001C1158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куратора группы, контактный телефон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50" w:rsidRDefault="006216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650" w:rsidRDefault="00621650" w:rsidP="00621650">
      <w:pPr>
        <w:ind w:left="567"/>
        <w:rPr>
          <w:b/>
          <w:i/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1650" w:rsidRDefault="00621650" w:rsidP="00621650">
      <w:pPr>
        <w:ind w:right="-284" w:firstLine="567"/>
        <w:jc w:val="both"/>
        <w:rPr>
          <w:sz w:val="28"/>
          <w:szCs w:val="28"/>
        </w:rPr>
      </w:pPr>
    </w:p>
    <w:p w:rsidR="00621650" w:rsidRDefault="00621650" w:rsidP="00621650">
      <w:pPr>
        <w:ind w:right="-284" w:firstLine="567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621650" w:rsidRDefault="00621650" w:rsidP="00621650">
      <w:pPr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ind w:firstLine="567"/>
        <w:jc w:val="both"/>
        <w:rPr>
          <w:sz w:val="28"/>
          <w:szCs w:val="28"/>
        </w:rPr>
      </w:pPr>
    </w:p>
    <w:p w:rsidR="00621650" w:rsidRDefault="00621650" w:rsidP="00621650">
      <w:pPr>
        <w:ind w:right="-284" w:firstLine="567"/>
        <w:jc w:val="both"/>
        <w:rPr>
          <w:sz w:val="28"/>
          <w:szCs w:val="28"/>
        </w:rPr>
      </w:pPr>
    </w:p>
    <w:p w:rsidR="00621650" w:rsidRDefault="00621650" w:rsidP="0062165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ab/>
        <w:t xml:space="preserve">          инициалы, фамилия</w:t>
      </w:r>
    </w:p>
    <w:p w:rsidR="00621650" w:rsidRDefault="00621650" w:rsidP="00621650">
      <w:pPr>
        <w:pStyle w:val="a3"/>
        <w:jc w:val="both"/>
        <w:rPr>
          <w:bCs/>
          <w:sz w:val="28"/>
          <w:szCs w:val="28"/>
        </w:rPr>
      </w:pPr>
    </w:p>
    <w:p w:rsidR="00621650" w:rsidRDefault="00621650" w:rsidP="00621650">
      <w:pPr>
        <w:ind w:left="623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2</w:t>
      </w:r>
    </w:p>
    <w:p w:rsidR="00621650" w:rsidRDefault="00621650" w:rsidP="0062165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конкурсе «Лучшая группа университета - 2017»</w:t>
      </w:r>
    </w:p>
    <w:p w:rsidR="00621650" w:rsidRDefault="00621650" w:rsidP="00621650">
      <w:pPr>
        <w:jc w:val="right"/>
        <w:rPr>
          <w:b/>
          <w:sz w:val="28"/>
          <w:szCs w:val="28"/>
        </w:rPr>
      </w:pPr>
    </w:p>
    <w:p w:rsidR="00621650" w:rsidRDefault="00621650" w:rsidP="0062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Портфолио участника конкурса </w:t>
      </w:r>
    </w:p>
    <w:p w:rsidR="00621650" w:rsidRDefault="00621650" w:rsidP="006216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«Лучшая группа университета - 2017»</w:t>
      </w:r>
    </w:p>
    <w:p w:rsidR="00621650" w:rsidRDefault="00621650" w:rsidP="00621650">
      <w:pPr>
        <w:ind w:left="567"/>
        <w:rPr>
          <w:sz w:val="28"/>
          <w:szCs w:val="28"/>
        </w:rPr>
      </w:pPr>
    </w:p>
    <w:p w:rsidR="00621650" w:rsidRDefault="00621650" w:rsidP="00621650">
      <w:pPr>
        <w:ind w:firstLine="709"/>
        <w:jc w:val="both"/>
        <w:rPr>
          <w:rFonts w:ascii="Calibri" w:hAnsi="Calibri"/>
          <w:i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Портфолио</w:t>
      </w:r>
      <w:r>
        <w:rPr>
          <w:i/>
          <w:shd w:val="clear" w:color="auto" w:fill="FFFFFF"/>
        </w:rPr>
        <w:t xml:space="preserve"> </w:t>
      </w:r>
      <w:r>
        <w:rPr>
          <w:b/>
          <w:i/>
          <w:shd w:val="clear" w:color="auto" w:fill="FFFFFF"/>
        </w:rPr>
        <w:t xml:space="preserve">– </w:t>
      </w:r>
      <w:r>
        <w:rPr>
          <w:rFonts w:ascii="Helvetica" w:hAnsi="Helvetica"/>
          <w:i/>
          <w:shd w:val="clear" w:color="auto" w:fill="FFFFFF"/>
        </w:rPr>
        <w:t xml:space="preserve">форма контроля и оценки достижений учащихся, </w:t>
      </w:r>
      <w:r>
        <w:rPr>
          <w:rFonts w:ascii="Calibri" w:hAnsi="Calibri"/>
          <w:i/>
          <w:sz w:val="28"/>
          <w:szCs w:val="28"/>
          <w:shd w:val="clear" w:color="auto" w:fill="FFFFFF"/>
        </w:rPr>
        <w:t>их</w:t>
      </w:r>
      <w:r>
        <w:rPr>
          <w:rFonts w:ascii="Helvetica" w:hAnsi="Helvetica"/>
          <w:i/>
          <w:shd w:val="clear" w:color="auto" w:fill="FFFFFF"/>
        </w:rPr>
        <w:t xml:space="preserve"> характеристика, доказательство прогресса в </w:t>
      </w:r>
      <w:proofErr w:type="gramStart"/>
      <w:r>
        <w:rPr>
          <w:rFonts w:ascii="Helvetica" w:hAnsi="Helvetica"/>
          <w:i/>
          <w:shd w:val="clear" w:color="auto" w:fill="FFFFFF"/>
        </w:rPr>
        <w:t>обучении по результатам</w:t>
      </w:r>
      <w:proofErr w:type="gramEnd"/>
      <w:r>
        <w:rPr>
          <w:rFonts w:ascii="Helvetica" w:hAnsi="Helvetica"/>
          <w:i/>
          <w:shd w:val="clear" w:color="auto" w:fill="FFFFFF"/>
        </w:rPr>
        <w:t>, приложенным усилиям, по материализованным продуктам учебно-познавательной деятельности</w:t>
      </w:r>
      <w:r>
        <w:rPr>
          <w:rFonts w:ascii="Calibri" w:hAnsi="Calibri"/>
          <w:i/>
          <w:shd w:val="clear" w:color="auto" w:fill="FFFFFF"/>
        </w:rPr>
        <w:t>.</w:t>
      </w:r>
    </w:p>
    <w:p w:rsidR="00621650" w:rsidRDefault="00621650" w:rsidP="00621650">
      <w:pPr>
        <w:ind w:firstLine="709"/>
        <w:jc w:val="both"/>
        <w:rPr>
          <w:rFonts w:ascii="Calibri" w:hAnsi="Calibri"/>
          <w:i/>
          <w:sz w:val="28"/>
          <w:szCs w:val="28"/>
        </w:rPr>
      </w:pPr>
    </w:p>
    <w:p w:rsidR="00621650" w:rsidRDefault="00621650" w:rsidP="0062165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Портфолио учебной группы включает в себя следующие составные части:</w:t>
      </w:r>
    </w:p>
    <w:p w:rsidR="00621650" w:rsidRDefault="00621650" w:rsidP="00621650">
      <w:pPr>
        <w:ind w:firstLine="709"/>
        <w:jc w:val="both"/>
        <w:rPr>
          <w:sz w:val="28"/>
          <w:szCs w:val="28"/>
          <w:lang w:val="be-BY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7226"/>
      </w:tblGrid>
      <w:tr w:rsidR="0062165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1.</w:t>
            </w:r>
          </w:p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21650" w:rsidRDefault="00621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«Портрет»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фото;</w:t>
            </w:r>
          </w:p>
          <w:p w:rsidR="00621650" w:rsidRDefault="00621650" w:rsidP="001C1158">
            <w:pPr>
              <w:numPr>
                <w:ilvl w:val="0"/>
                <w:numId w:val="3"/>
              </w:numPr>
              <w:tabs>
                <w:tab w:val="left" w:pos="78"/>
                <w:tab w:val="num" w:pos="438"/>
                <w:tab w:val="left" w:pos="581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важнейших событий и эпизодов жизни учебной группы, их оценка, значение;</w:t>
            </w:r>
          </w:p>
        </w:tc>
      </w:tr>
      <w:tr w:rsidR="0062165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2.</w:t>
            </w:r>
          </w:p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21650" w:rsidRDefault="00621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«Основные достижения в учебной деятельности»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 w:rsidP="001C1158">
            <w:pPr>
              <w:numPr>
                <w:ilvl w:val="0"/>
                <w:numId w:val="4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учебной группы по итогам всех сессий (</w:t>
            </w:r>
            <w:r>
              <w:rPr>
                <w:color w:val="000000"/>
                <w:sz w:val="28"/>
                <w:szCs w:val="28"/>
              </w:rPr>
              <w:t>выписка из деканата, заверенная деканом факультета</w:t>
            </w:r>
            <w:r>
              <w:rPr>
                <w:sz w:val="28"/>
                <w:szCs w:val="28"/>
              </w:rPr>
              <w:t>);</w:t>
            </w:r>
          </w:p>
          <w:p w:rsidR="00621650" w:rsidRDefault="00621650" w:rsidP="001C1158">
            <w:pPr>
              <w:numPr>
                <w:ilvl w:val="0"/>
                <w:numId w:val="4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предметы, преподаватели;</w:t>
            </w:r>
          </w:p>
          <w:p w:rsidR="00621650" w:rsidRDefault="00621650" w:rsidP="001C1158">
            <w:pPr>
              <w:numPr>
                <w:ilvl w:val="0"/>
                <w:numId w:val="4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периоды и этапы обучения;</w:t>
            </w:r>
          </w:p>
          <w:p w:rsidR="00621650" w:rsidRDefault="00621650" w:rsidP="001C1158">
            <w:pPr>
              <w:numPr>
                <w:ilvl w:val="0"/>
                <w:numId w:val="4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видение своей будущей профессии;</w:t>
            </w:r>
          </w:p>
          <w:p w:rsidR="00621650" w:rsidRDefault="00621650" w:rsidP="001C1158">
            <w:pPr>
              <w:numPr>
                <w:ilvl w:val="0"/>
                <w:numId w:val="4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отзывы преподавателей, руководителей учебных и производственных практик;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left" w:pos="438"/>
                <w:tab w:val="num" w:pos="97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сертификаты, дипломы, грамоты международных, республиканских, региональных и городских олимпиад, конкурсов, фестивалей, иных мероприятий учебного характера.</w:t>
            </w:r>
            <w:proofErr w:type="gramEnd"/>
          </w:p>
        </w:tc>
      </w:tr>
      <w:tr w:rsidR="0062165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3.</w:t>
            </w:r>
          </w:p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21650" w:rsidRDefault="00621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«Достижения в научной, культурной, спортивной и общественной жизни»        (в соответствии с номинацией)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членство в СНО;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научных работ (статей, тезисов, авторами или соавторами которых являются студенты группы);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сертификаты, дипломы, грамоты международных, республиканских, региональных, городских, университетских конференций и иных мероприятий научного характера.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об участии в исследовательских проектах (сертификаты о прохождении практик, стажировок, участия в научных проектах и программах);</w:t>
            </w:r>
          </w:p>
          <w:p w:rsidR="00621650" w:rsidRDefault="00621650" w:rsidP="001C1158">
            <w:pPr>
              <w:numPr>
                <w:ilvl w:val="0"/>
                <w:numId w:val="5"/>
              </w:numPr>
              <w:tabs>
                <w:tab w:val="left" w:pos="0"/>
                <w:tab w:val="num" w:pos="438"/>
                <w:tab w:val="left" w:pos="612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общественной активности (перечень мероприятий, в которых принимали участие (были организаторами) студенты группы, их результативность);</w:t>
            </w:r>
          </w:p>
          <w:p w:rsidR="00621650" w:rsidRDefault="00621650" w:rsidP="001C1158">
            <w:pPr>
              <w:numPr>
                <w:ilvl w:val="0"/>
                <w:numId w:val="5"/>
              </w:numPr>
              <w:tabs>
                <w:tab w:val="left" w:pos="0"/>
                <w:tab w:val="num" w:pos="438"/>
                <w:tab w:val="left" w:pos="612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членство студентов в общественных организациях, кружках университета (Координационный студенческий </w:t>
            </w:r>
            <w:r>
              <w:rPr>
                <w:sz w:val="28"/>
                <w:szCs w:val="28"/>
              </w:rPr>
              <w:lastRenderedPageBreak/>
              <w:t>совет университета, Профком студентов, ОО «БРСМ», ПСО «Белая Русь», спортивные кружки и секции университета, студенческие советы и объединения факультетов и др.);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культурно-массовых мероприятий, в которых принимали участие (были организаторами) студенты группы, их результативность);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спортивных мероприятий, в которых принимали участие (были организаторами) студенты группы, их результативность);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0"/>
                <w:tab w:val="num" w:pos="438"/>
              </w:tabs>
              <w:suppressAutoHyphens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сертификаты, дипломы, грамоты международных, республиканских, региональных, городских, университетских конкурсов, фестивалей, иных мероприятий, журнальные, газетные, фото-, виде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документы и иные материалы, свидетельствующие об успехах в выше представленных видах деятельности.</w:t>
            </w:r>
          </w:p>
        </w:tc>
      </w:tr>
      <w:tr w:rsidR="0062165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Часть 4.</w:t>
            </w:r>
          </w:p>
          <w:p w:rsidR="00621650" w:rsidRDefault="006216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21650" w:rsidRDefault="00621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«Интересы, хобби, ценности, идеалы студенческой группы»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интересов и увлечений, занятий, хобби учебной группы, их примеры, иллюстрации, значение в жизни в целом и в профессиональной жизни, в частности;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учебной группы;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что вы цените, считаете важным, к чему стремитесь, что вызывает у вас уважительное отношение;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событий происходящих в мире и вокруг вас, тенденций, открывающихся возможностей, возникающих трудностей и опасностей;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учебной группы.</w:t>
            </w:r>
          </w:p>
          <w:p w:rsidR="00621650" w:rsidRDefault="00621650" w:rsidP="001C1158">
            <w:pPr>
              <w:numPr>
                <w:ilvl w:val="0"/>
                <w:numId w:val="2"/>
              </w:numPr>
              <w:tabs>
                <w:tab w:val="left" w:pos="78"/>
                <w:tab w:val="num" w:pos="438"/>
              </w:tabs>
              <w:suppressAutoHyphens/>
              <w:snapToGrid w:val="0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учебной группы.</w:t>
            </w:r>
          </w:p>
        </w:tc>
      </w:tr>
    </w:tbl>
    <w:p w:rsidR="00621650" w:rsidRDefault="00621650" w:rsidP="00621650">
      <w:pPr>
        <w:pStyle w:val="a3"/>
        <w:spacing w:before="0" w:beforeAutospacing="0" w:after="0" w:afterAutospacing="0"/>
        <w:rPr>
          <w:bCs/>
        </w:rPr>
      </w:pPr>
    </w:p>
    <w:p w:rsidR="00D063F9" w:rsidRDefault="00621650" w:rsidP="00621650">
      <w:r>
        <w:rPr>
          <w:bCs/>
        </w:rPr>
        <w:br w:type="page"/>
      </w:r>
      <w:bookmarkStart w:id="0" w:name="_GoBack"/>
      <w:bookmarkEnd w:id="0"/>
    </w:p>
    <w:sectPr w:rsidR="00D0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</w:abstractNum>
  <w:abstractNum w:abstractNumId="4">
    <w:nsid w:val="5A680479"/>
    <w:multiLevelType w:val="hybridMultilevel"/>
    <w:tmpl w:val="8FF2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3"/>
    <w:lvlOverride w:ilvl="0"/>
  </w:num>
  <w:num w:numId="4">
    <w:abstractNumId w:val="0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7D"/>
    <w:rsid w:val="0036187D"/>
    <w:rsid w:val="00621650"/>
    <w:rsid w:val="00D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65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1650"/>
    <w:pPr>
      <w:ind w:left="720"/>
      <w:contextualSpacing/>
    </w:pPr>
  </w:style>
  <w:style w:type="paragraph" w:customStyle="1" w:styleId="Default">
    <w:name w:val="Default"/>
    <w:rsid w:val="00621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21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65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1650"/>
    <w:pPr>
      <w:ind w:left="720"/>
      <w:contextualSpacing/>
    </w:pPr>
  </w:style>
  <w:style w:type="paragraph" w:customStyle="1" w:styleId="Default">
    <w:name w:val="Default"/>
    <w:rsid w:val="00621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2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БОРКО ВАЛЕНТИНА ИВАНОВНА</dc:creator>
  <cp:keywords/>
  <dc:description/>
  <cp:lastModifiedBy>БОРКО ВАЛЕНТИНА ИВАНОВНА</cp:lastModifiedBy>
  <cp:revision>2</cp:revision>
  <dcterms:created xsi:type="dcterms:W3CDTF">2017-03-01T12:49:00Z</dcterms:created>
  <dcterms:modified xsi:type="dcterms:W3CDTF">2017-03-01T12:50:00Z</dcterms:modified>
</cp:coreProperties>
</file>