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A7" w:rsidRPr="0006604A" w:rsidRDefault="005F74A7" w:rsidP="00A934D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5F74A7" w:rsidRPr="0006604A" w:rsidRDefault="005F74A7" w:rsidP="005F74A7">
      <w:pPr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Проректор </w:t>
      </w:r>
    </w:p>
    <w:p w:rsidR="005F74A7" w:rsidRPr="0006604A" w:rsidRDefault="005F74A7" w:rsidP="005F74A7">
      <w:pPr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________________ Н.И. Войтко </w:t>
      </w:r>
    </w:p>
    <w:p w:rsidR="00A934D2" w:rsidRPr="0006604A" w:rsidRDefault="00A51265" w:rsidP="00A934D2">
      <w:pPr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</w:t>
      </w:r>
      <w:r w:rsidR="00332BA2" w:rsidRPr="000660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660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 2017</w:t>
      </w:r>
      <w:r w:rsidR="005F74A7" w:rsidRPr="000660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г.</w:t>
      </w:r>
    </w:p>
    <w:p w:rsidR="00630534" w:rsidRDefault="00630534" w:rsidP="00F61C84">
      <w:pPr>
        <w:pStyle w:val="ConsPlusNonformat"/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534" w:rsidRDefault="00630534" w:rsidP="00F61C84">
      <w:pPr>
        <w:pStyle w:val="ConsPlusNonformat"/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534" w:rsidRDefault="00630534" w:rsidP="00F61C84">
      <w:pPr>
        <w:pStyle w:val="ConsPlusNonformat"/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C84" w:rsidRPr="0006604A" w:rsidRDefault="00F61C84" w:rsidP="00F61C84">
      <w:pPr>
        <w:pStyle w:val="ConsPlusNonformat"/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604A">
        <w:rPr>
          <w:rFonts w:ascii="Times New Roman" w:hAnsi="Times New Roman" w:cs="Times New Roman"/>
          <w:b/>
          <w:sz w:val="24"/>
          <w:szCs w:val="24"/>
        </w:rPr>
        <w:t>ДОКУМЕНТАЦИЯ ДЛЯ ПЕРЕГОВОРОВ</w:t>
      </w:r>
    </w:p>
    <w:p w:rsidR="00191193" w:rsidRPr="0006604A" w:rsidRDefault="00F61C84" w:rsidP="0019119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выбору организации на выполнение </w:t>
      </w:r>
      <w:r w:rsidR="00332BA2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строительно-монтажных 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 по объекту </w:t>
      </w:r>
      <w:r w:rsidR="00191193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«Реконструкция здания по пер. Телеграфному,15а в г. Гродно под административный корпус».</w:t>
      </w:r>
    </w:p>
    <w:p w:rsidR="00A934D2" w:rsidRPr="0006604A" w:rsidRDefault="00A934D2" w:rsidP="00A934D2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74A7" w:rsidRPr="0006604A" w:rsidRDefault="005F74A7" w:rsidP="00B33A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1. Наименование, перечень, количество (объем) выполняемых работ (оказываемых услуг, поставляемых товаров).</w:t>
      </w:r>
    </w:p>
    <w:p w:rsidR="006A23C6" w:rsidRPr="0006604A" w:rsidRDefault="006A23C6" w:rsidP="006A2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>Все работы по реконструкции разделены на 3 очереди  строительства:</w:t>
      </w:r>
    </w:p>
    <w:p w:rsidR="006A23C6" w:rsidRPr="0006604A" w:rsidRDefault="006A23C6" w:rsidP="006A2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>1-я очередь строительства – ремонт  2 этажа и подвала;</w:t>
      </w:r>
    </w:p>
    <w:p w:rsidR="006A23C6" w:rsidRPr="0006604A" w:rsidRDefault="006A23C6" w:rsidP="006A2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>2-я очередь строительства – ремонт 1-го этажа, устройство новых лестничных клеток и устройство наружной металлической лестницы;</w:t>
      </w:r>
    </w:p>
    <w:p w:rsidR="006A23C6" w:rsidRPr="0006604A" w:rsidRDefault="006A23C6" w:rsidP="006A2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>3-я очередь строительства – благоустройство прилегающей территории со строительством автопарковки.</w:t>
      </w:r>
    </w:p>
    <w:p w:rsidR="00656A24" w:rsidRPr="0006604A" w:rsidRDefault="00656A24" w:rsidP="006259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 xml:space="preserve">Работы </w:t>
      </w:r>
      <w:r w:rsidR="00191193" w:rsidRPr="0006604A">
        <w:rPr>
          <w:rFonts w:ascii="Times New Roman" w:hAnsi="Times New Roman"/>
          <w:sz w:val="24"/>
          <w:szCs w:val="24"/>
        </w:rPr>
        <w:t xml:space="preserve">по реконструкции </w:t>
      </w:r>
      <w:r w:rsidR="00800185" w:rsidRPr="0006604A">
        <w:rPr>
          <w:rFonts w:ascii="Times New Roman" w:hAnsi="Times New Roman"/>
          <w:sz w:val="24"/>
          <w:szCs w:val="24"/>
        </w:rPr>
        <w:t xml:space="preserve"> </w:t>
      </w:r>
      <w:r w:rsidRPr="0006604A">
        <w:rPr>
          <w:rFonts w:ascii="Times New Roman" w:hAnsi="Times New Roman"/>
          <w:sz w:val="24"/>
          <w:szCs w:val="24"/>
        </w:rPr>
        <w:t>предусматривают: отделоч</w:t>
      </w:r>
      <w:r w:rsidR="00191193" w:rsidRPr="0006604A">
        <w:rPr>
          <w:rFonts w:ascii="Times New Roman" w:hAnsi="Times New Roman"/>
          <w:sz w:val="24"/>
          <w:szCs w:val="24"/>
        </w:rPr>
        <w:t>ные работы в помещениях,</w:t>
      </w:r>
      <w:r w:rsidRPr="0006604A">
        <w:rPr>
          <w:rFonts w:ascii="Times New Roman" w:hAnsi="Times New Roman"/>
          <w:sz w:val="24"/>
          <w:szCs w:val="24"/>
        </w:rPr>
        <w:t xml:space="preserve"> </w:t>
      </w:r>
      <w:r w:rsidR="00AC5EB3" w:rsidRPr="0006604A">
        <w:rPr>
          <w:rFonts w:ascii="Times New Roman" w:hAnsi="Times New Roman"/>
          <w:sz w:val="24"/>
          <w:szCs w:val="24"/>
        </w:rPr>
        <w:t>заполнение дверных проемов</w:t>
      </w:r>
      <w:r w:rsidR="00142C29" w:rsidRPr="0006604A">
        <w:rPr>
          <w:rFonts w:ascii="Times New Roman" w:hAnsi="Times New Roman"/>
          <w:sz w:val="24"/>
          <w:szCs w:val="24"/>
        </w:rPr>
        <w:t>, устройство металлической лестницы, з</w:t>
      </w:r>
      <w:r w:rsidR="00800185" w:rsidRPr="0006604A">
        <w:rPr>
          <w:rFonts w:ascii="Times New Roman" w:hAnsi="Times New Roman"/>
          <w:sz w:val="24"/>
          <w:szCs w:val="24"/>
        </w:rPr>
        <w:t>амену</w:t>
      </w:r>
      <w:r w:rsidRPr="0006604A">
        <w:rPr>
          <w:rFonts w:ascii="Times New Roman" w:hAnsi="Times New Roman"/>
          <w:sz w:val="24"/>
          <w:szCs w:val="24"/>
        </w:rPr>
        <w:t xml:space="preserve"> трубопроводов внутренних</w:t>
      </w:r>
      <w:r w:rsidR="00DE42D8" w:rsidRPr="0006604A">
        <w:rPr>
          <w:rFonts w:ascii="Times New Roman" w:hAnsi="Times New Roman"/>
          <w:sz w:val="24"/>
          <w:szCs w:val="24"/>
        </w:rPr>
        <w:t xml:space="preserve"> и наружных </w:t>
      </w:r>
      <w:r w:rsidRPr="0006604A">
        <w:rPr>
          <w:rFonts w:ascii="Times New Roman" w:hAnsi="Times New Roman"/>
          <w:sz w:val="24"/>
          <w:szCs w:val="24"/>
        </w:rPr>
        <w:t xml:space="preserve"> систем холодного и горячего водоснабжен</w:t>
      </w:r>
      <w:r w:rsidR="00800185" w:rsidRPr="0006604A">
        <w:rPr>
          <w:rFonts w:ascii="Times New Roman" w:hAnsi="Times New Roman"/>
          <w:sz w:val="24"/>
          <w:szCs w:val="24"/>
        </w:rPr>
        <w:t>ия и бытовой канализации, замену</w:t>
      </w:r>
      <w:r w:rsidRPr="0006604A">
        <w:rPr>
          <w:rFonts w:ascii="Times New Roman" w:hAnsi="Times New Roman"/>
          <w:sz w:val="24"/>
          <w:szCs w:val="24"/>
        </w:rPr>
        <w:t xml:space="preserve"> санитарно-технического оборудования, </w:t>
      </w:r>
      <w:r w:rsidR="00DE42D8" w:rsidRPr="0006604A">
        <w:rPr>
          <w:rFonts w:ascii="Times New Roman" w:hAnsi="Times New Roman"/>
          <w:sz w:val="24"/>
          <w:szCs w:val="24"/>
        </w:rPr>
        <w:t>работы по электрооборудованию</w:t>
      </w:r>
      <w:r w:rsidR="009609BC" w:rsidRPr="0006604A">
        <w:rPr>
          <w:rFonts w:ascii="Times New Roman" w:hAnsi="Times New Roman"/>
          <w:sz w:val="24"/>
          <w:szCs w:val="24"/>
        </w:rPr>
        <w:t>,</w:t>
      </w:r>
      <w:r w:rsidR="00DE42D8" w:rsidRPr="0006604A">
        <w:rPr>
          <w:rFonts w:ascii="Times New Roman" w:hAnsi="Times New Roman"/>
          <w:sz w:val="24"/>
          <w:szCs w:val="24"/>
        </w:rPr>
        <w:t xml:space="preserve"> электроосвещению,</w:t>
      </w:r>
      <w:r w:rsidR="009609BC" w:rsidRPr="0006604A">
        <w:rPr>
          <w:rFonts w:ascii="Times New Roman" w:hAnsi="Times New Roman"/>
          <w:sz w:val="24"/>
          <w:szCs w:val="24"/>
        </w:rPr>
        <w:t xml:space="preserve"> </w:t>
      </w:r>
      <w:r w:rsidR="00DE42D8" w:rsidRPr="0006604A">
        <w:rPr>
          <w:rFonts w:ascii="Times New Roman" w:hAnsi="Times New Roman"/>
          <w:sz w:val="24"/>
          <w:szCs w:val="24"/>
        </w:rPr>
        <w:t xml:space="preserve">  отоплению, вентиляции,   наружным сетям связи. Проектом предусматривается вынос кабеля катодной защиты газопровода, наружное освещение, благоустройство территории с устройством парковки.</w:t>
      </w:r>
      <w:r w:rsidR="001C2C6D" w:rsidRPr="0006604A">
        <w:rPr>
          <w:rFonts w:ascii="Times New Roman" w:hAnsi="Times New Roman"/>
          <w:sz w:val="24"/>
          <w:szCs w:val="24"/>
        </w:rPr>
        <w:t xml:space="preserve"> 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2. Требуемые технические, технологические, конструктивные и другие потребительские показатели и характеристики.</w:t>
      </w:r>
    </w:p>
    <w:p w:rsidR="005F74A7" w:rsidRPr="0006604A" w:rsidRDefault="006259A0" w:rsidP="005F74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>Состав работ:  согласно проектно-сметной документации.</w:t>
      </w:r>
    </w:p>
    <w:p w:rsidR="005F74A7" w:rsidRPr="0006604A" w:rsidRDefault="005F74A7" w:rsidP="000C2720">
      <w:pPr>
        <w:pStyle w:val="30"/>
        <w:shd w:val="clear" w:color="auto" w:fill="auto"/>
        <w:tabs>
          <w:tab w:val="left" w:pos="414"/>
        </w:tabs>
        <w:spacing w:before="0" w:line="250" w:lineRule="exact"/>
        <w:ind w:right="-1"/>
        <w:jc w:val="both"/>
        <w:rPr>
          <w:b w:val="0"/>
          <w:sz w:val="24"/>
          <w:szCs w:val="24"/>
        </w:rPr>
      </w:pPr>
      <w:r w:rsidRPr="0006604A">
        <w:rPr>
          <w:b w:val="0"/>
          <w:sz w:val="24"/>
          <w:szCs w:val="24"/>
        </w:rPr>
        <w:tab/>
        <w:t xml:space="preserve">  Класс сложности</w:t>
      </w:r>
      <w:r w:rsidR="006E7DEC" w:rsidRPr="0006604A">
        <w:rPr>
          <w:b w:val="0"/>
          <w:sz w:val="24"/>
          <w:szCs w:val="24"/>
        </w:rPr>
        <w:t xml:space="preserve"> объекта –  К- 4</w:t>
      </w:r>
      <w:r w:rsidR="000C2720" w:rsidRPr="0006604A">
        <w:rPr>
          <w:b w:val="0"/>
          <w:sz w:val="24"/>
          <w:szCs w:val="24"/>
        </w:rPr>
        <w:t>.</w:t>
      </w:r>
    </w:p>
    <w:p w:rsidR="005F74A7" w:rsidRPr="0006604A" w:rsidRDefault="00855D97" w:rsidP="005F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6604A">
        <w:rPr>
          <w:rFonts w:ascii="Times New Roman" w:hAnsi="Times New Roman"/>
          <w:sz w:val="24"/>
          <w:szCs w:val="24"/>
          <w:u w:val="single"/>
        </w:rPr>
        <w:t>Гарантийный срок: не менее 5 (пяти) лет с момента приемки объекта в эксплуатацию</w:t>
      </w:r>
      <w:r w:rsidR="000C2720" w:rsidRPr="0006604A">
        <w:rPr>
          <w:rFonts w:ascii="Times New Roman" w:hAnsi="Times New Roman"/>
          <w:sz w:val="24"/>
          <w:szCs w:val="24"/>
          <w:u w:val="single"/>
        </w:rPr>
        <w:t>.</w:t>
      </w:r>
    </w:p>
    <w:p w:rsidR="00855D97" w:rsidRPr="0006604A" w:rsidRDefault="00855D97" w:rsidP="005F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>Работы выполнить из материалов подрядной организации.</w:t>
      </w:r>
    </w:p>
    <w:p w:rsidR="005F74A7" w:rsidRPr="0006604A" w:rsidRDefault="00855D97" w:rsidP="000C27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604A">
        <w:rPr>
          <w:rFonts w:ascii="Times New Roman" w:hAnsi="Times New Roman"/>
          <w:sz w:val="24"/>
          <w:szCs w:val="24"/>
        </w:rPr>
        <w:t>Получить ответы на вопросы, касающиеся технических характеристик предмета заказа, а также ознакомиться с проектно-сметной документацией Вы можете по адресу: г. Гродно, ул. Свердлова, 11,</w:t>
      </w:r>
      <w:r w:rsidR="000C2720" w:rsidRPr="0006604A">
        <w:rPr>
          <w:rFonts w:ascii="Times New Roman" w:hAnsi="Times New Roman"/>
          <w:sz w:val="24"/>
          <w:szCs w:val="24"/>
        </w:rPr>
        <w:t xml:space="preserve"> тел. 8(152)</w:t>
      </w:r>
      <w:r w:rsidR="005F74A7" w:rsidRPr="0006604A">
        <w:rPr>
          <w:rFonts w:ascii="Times New Roman" w:hAnsi="Times New Roman"/>
          <w:sz w:val="24"/>
          <w:szCs w:val="24"/>
        </w:rPr>
        <w:t xml:space="preserve"> 742603</w:t>
      </w:r>
      <w:r w:rsidR="005F74A7" w:rsidRPr="0006604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E7DEC" w:rsidRPr="0006604A">
        <w:rPr>
          <w:rFonts w:ascii="Times New Roman" w:hAnsi="Times New Roman"/>
          <w:color w:val="000000"/>
          <w:sz w:val="24"/>
          <w:szCs w:val="24"/>
        </w:rPr>
        <w:t>Половинко</w:t>
      </w:r>
      <w:proofErr w:type="spellEnd"/>
      <w:r w:rsidR="006E7DEC" w:rsidRPr="0006604A">
        <w:rPr>
          <w:rFonts w:ascii="Times New Roman" w:hAnsi="Times New Roman"/>
          <w:color w:val="000000"/>
          <w:sz w:val="24"/>
          <w:szCs w:val="24"/>
        </w:rPr>
        <w:t xml:space="preserve"> Ирина Станиславовна</w:t>
      </w:r>
      <w:r w:rsidRPr="0006604A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2671" w:rsidRPr="000660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7DEC" w:rsidRPr="0006604A">
        <w:rPr>
          <w:rFonts w:ascii="Times New Roman" w:hAnsi="Times New Roman"/>
          <w:color w:val="000000"/>
          <w:sz w:val="24"/>
          <w:szCs w:val="24"/>
        </w:rPr>
        <w:t xml:space="preserve">ведущий </w:t>
      </w:r>
      <w:r w:rsidRPr="000660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4A7" w:rsidRPr="0006604A">
        <w:rPr>
          <w:rFonts w:ascii="Times New Roman" w:hAnsi="Times New Roman"/>
          <w:color w:val="000000"/>
          <w:sz w:val="24"/>
          <w:szCs w:val="24"/>
        </w:rPr>
        <w:t xml:space="preserve">инженер </w:t>
      </w:r>
      <w:r w:rsidR="005F74A7" w:rsidRPr="0006604A">
        <w:rPr>
          <w:rFonts w:ascii="Times New Roman" w:hAnsi="Times New Roman"/>
          <w:sz w:val="24"/>
          <w:szCs w:val="24"/>
        </w:rPr>
        <w:t xml:space="preserve">отдела </w:t>
      </w:r>
      <w:proofErr w:type="spellStart"/>
      <w:r w:rsidR="005F74A7" w:rsidRPr="0006604A">
        <w:rPr>
          <w:rFonts w:ascii="Times New Roman" w:hAnsi="Times New Roman"/>
          <w:sz w:val="24"/>
          <w:szCs w:val="24"/>
        </w:rPr>
        <w:t>ОРиС</w:t>
      </w:r>
      <w:proofErr w:type="spellEnd"/>
      <w:r w:rsidRPr="0006604A">
        <w:rPr>
          <w:rFonts w:ascii="Times New Roman" w:hAnsi="Times New Roman"/>
          <w:sz w:val="24"/>
          <w:szCs w:val="24"/>
        </w:rPr>
        <w:t>)</w:t>
      </w:r>
      <w:r w:rsidR="005F74A7" w:rsidRPr="0006604A">
        <w:rPr>
          <w:rFonts w:ascii="Times New Roman" w:hAnsi="Times New Roman"/>
          <w:sz w:val="24"/>
          <w:szCs w:val="24"/>
        </w:rPr>
        <w:t>;  по организационным вопросам проведения процедуры переговоров</w:t>
      </w:r>
      <w:r w:rsidR="000C2720" w:rsidRPr="0006604A">
        <w:rPr>
          <w:rFonts w:ascii="Times New Roman" w:hAnsi="Times New Roman"/>
          <w:sz w:val="24"/>
          <w:szCs w:val="24"/>
        </w:rPr>
        <w:t xml:space="preserve"> – по</w:t>
      </w:r>
      <w:r w:rsidR="005F74A7" w:rsidRPr="0006604A">
        <w:rPr>
          <w:rFonts w:ascii="Times New Roman" w:hAnsi="Times New Roman"/>
          <w:sz w:val="24"/>
          <w:szCs w:val="24"/>
        </w:rPr>
        <w:t xml:space="preserve"> 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 w:rsidR="000C2720" w:rsidRPr="0006604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>: 8(0152) 770649 (</w:t>
      </w:r>
      <w:proofErr w:type="spellStart"/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>Щербатюк</w:t>
      </w:r>
      <w:proofErr w:type="spellEnd"/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Викторович – секретарь комиссии, ведущий специалист по организации закупок). </w:t>
      </w:r>
      <w:proofErr w:type="gramEnd"/>
    </w:p>
    <w:p w:rsidR="005F74A7" w:rsidRPr="003F46AB" w:rsidRDefault="005F74A7" w:rsidP="005F74A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46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Требования к сроку выполнения заказа. </w:t>
      </w:r>
    </w:p>
    <w:p w:rsidR="005F74A7" w:rsidRPr="003F46AB" w:rsidRDefault="00D67E55" w:rsidP="00D67E55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46A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F74A7" w:rsidRPr="003F46AB">
        <w:rPr>
          <w:rFonts w:ascii="Times New Roman" w:eastAsia="Times New Roman" w:hAnsi="Times New Roman"/>
          <w:sz w:val="24"/>
          <w:szCs w:val="24"/>
          <w:lang w:eastAsia="ru-RU"/>
        </w:rPr>
        <w:t xml:space="preserve">роки выполнения работ: </w:t>
      </w:r>
      <w:r w:rsidR="005E1BF3" w:rsidRPr="003F46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23C6" w:rsidRPr="003F46AB">
        <w:rPr>
          <w:rFonts w:ascii="Times New Roman" w:eastAsia="Times New Roman" w:hAnsi="Times New Roman"/>
          <w:sz w:val="24"/>
          <w:szCs w:val="24"/>
          <w:lang w:eastAsia="ru-RU"/>
        </w:rPr>
        <w:t>11 декабря  2017 г. –   14  сентября  2018 г.</w:t>
      </w:r>
      <w:r w:rsidR="00817C60" w:rsidRPr="003F46AB">
        <w:rPr>
          <w:rFonts w:ascii="Times New Roman" w:hAnsi="Times New Roman"/>
          <w:sz w:val="24"/>
          <w:szCs w:val="24"/>
        </w:rPr>
        <w:t xml:space="preserve"> (приложение 1).</w:t>
      </w:r>
      <w:r w:rsidR="006A23C6" w:rsidRPr="003F46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F74A7" w:rsidRPr="003F46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5F74A7" w:rsidRPr="003F46AB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6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3F46AB">
        <w:rPr>
          <w:rFonts w:ascii="Times New Roman" w:hAnsi="Times New Roman"/>
          <w:b/>
          <w:sz w:val="24"/>
          <w:szCs w:val="24"/>
          <w:lang w:eastAsia="ru-RU"/>
        </w:rPr>
        <w:t>Стартовая цена заказа</w:t>
      </w:r>
      <w:r w:rsidR="00D67E55" w:rsidRPr="003F46A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F46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23C6" w:rsidRPr="003F46AB" w:rsidRDefault="006A23C6" w:rsidP="006A2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F46AB">
        <w:rPr>
          <w:rFonts w:ascii="Times New Roman" w:eastAsia="Times New Roman" w:hAnsi="Times New Roman"/>
          <w:sz w:val="24"/>
          <w:szCs w:val="24"/>
          <w:lang w:eastAsia="ru-RU"/>
        </w:rPr>
        <w:t>Ориентировочная  стоимость с возможностью внесения предложений о ее снижении 705 000,00 (семьсот пять  тысяч)  белорусских рублей</w:t>
      </w:r>
      <w:r w:rsidRPr="003F46AB">
        <w:rPr>
          <w:rFonts w:ascii="Times New Roman" w:hAnsi="Times New Roman"/>
          <w:sz w:val="24"/>
          <w:szCs w:val="24"/>
        </w:rPr>
        <w:t xml:space="preserve"> 00 копеек (с оборудованием подрядчика),   из  них  553 000  рублей  00 копеек  - </w:t>
      </w:r>
      <w:proofErr w:type="gramStart"/>
      <w:r w:rsidRPr="003F46AB">
        <w:rPr>
          <w:rFonts w:ascii="Times New Roman" w:hAnsi="Times New Roman"/>
          <w:sz w:val="24"/>
          <w:szCs w:val="24"/>
        </w:rPr>
        <w:t>строительно – монтажные</w:t>
      </w:r>
      <w:proofErr w:type="gramEnd"/>
      <w:r w:rsidRPr="003F46AB">
        <w:rPr>
          <w:rFonts w:ascii="Times New Roman" w:hAnsi="Times New Roman"/>
          <w:sz w:val="24"/>
          <w:szCs w:val="24"/>
        </w:rPr>
        <w:t xml:space="preserve"> работы  и</w:t>
      </w:r>
    </w:p>
    <w:p w:rsidR="006A23C6" w:rsidRPr="003F46AB" w:rsidRDefault="006A23C6" w:rsidP="006A23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6AB">
        <w:rPr>
          <w:rFonts w:ascii="Times New Roman" w:hAnsi="Times New Roman"/>
          <w:sz w:val="24"/>
          <w:szCs w:val="24"/>
        </w:rPr>
        <w:t>152 000 рублей 00 копеек стоимость оборудования (справочно).</w:t>
      </w:r>
    </w:p>
    <w:p w:rsidR="005F74A7" w:rsidRPr="003F46AB" w:rsidRDefault="005F74A7" w:rsidP="000C27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6AB">
        <w:rPr>
          <w:rFonts w:ascii="Times New Roman" w:hAnsi="Times New Roman"/>
          <w:sz w:val="24"/>
          <w:szCs w:val="24"/>
        </w:rPr>
        <w:t xml:space="preserve">Условия оплаты: </w:t>
      </w:r>
      <w:r w:rsidR="00817C60" w:rsidRPr="003F46AB">
        <w:rPr>
          <w:rFonts w:ascii="Times New Roman" w:eastAsia="Times New Roman" w:hAnsi="Times New Roman"/>
          <w:sz w:val="24"/>
          <w:szCs w:val="24"/>
          <w:lang w:eastAsia="ru-RU"/>
        </w:rPr>
        <w:t>согласно графику платежей (</w:t>
      </w:r>
      <w:r w:rsidR="00817C60" w:rsidRPr="003F46AB">
        <w:rPr>
          <w:rFonts w:ascii="Times New Roman" w:hAnsi="Times New Roman"/>
          <w:sz w:val="24"/>
          <w:szCs w:val="24"/>
        </w:rPr>
        <w:t>приложение 2</w:t>
      </w:r>
      <w:r w:rsidR="00817C60" w:rsidRPr="003F46A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E2AC9" w:rsidRPr="003F46AB">
        <w:rPr>
          <w:rFonts w:ascii="Times New Roman" w:hAnsi="Times New Roman"/>
          <w:sz w:val="24"/>
          <w:szCs w:val="24"/>
        </w:rPr>
        <w:t xml:space="preserve">. </w:t>
      </w:r>
    </w:p>
    <w:p w:rsidR="005F74A7" w:rsidRPr="003F46AB" w:rsidRDefault="005F74A7" w:rsidP="000C2720">
      <w:pPr>
        <w:autoSpaceDE w:val="0"/>
        <w:autoSpaceDN w:val="0"/>
        <w:adjustRightInd w:val="0"/>
        <w:spacing w:after="0" w:line="240" w:lineRule="auto"/>
        <w:ind w:right="-2" w:firstLine="567"/>
        <w:outlineLvl w:val="0"/>
        <w:rPr>
          <w:rFonts w:ascii="Times New Roman" w:hAnsi="Times New Roman"/>
          <w:sz w:val="24"/>
          <w:szCs w:val="24"/>
        </w:rPr>
      </w:pPr>
      <w:r w:rsidRPr="003F46AB">
        <w:rPr>
          <w:rFonts w:ascii="Times New Roman" w:hAnsi="Times New Roman"/>
          <w:sz w:val="24"/>
          <w:szCs w:val="24"/>
        </w:rPr>
        <w:t>Дополнительные работы, возникающие в ходе производства работ, оплачиваются согласно расчету договорной цены подрядчика, прилагаемому к договору.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6AB">
        <w:rPr>
          <w:rFonts w:ascii="Times New Roman" w:eastAsia="Times New Roman" w:hAnsi="Times New Roman"/>
          <w:b/>
          <w:sz w:val="24"/>
          <w:szCs w:val="24"/>
          <w:lang w:eastAsia="ru-RU"/>
        </w:rPr>
        <w:t>5. Источник финансирования.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Собственные средства  университета.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hAnsi="Times New Roman"/>
          <w:sz w:val="24"/>
          <w:szCs w:val="24"/>
          <w:lang w:val="be-BY"/>
        </w:rPr>
        <w:t xml:space="preserve">Расчёты между сторонами осуществляются платёжными поручениями. 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документов, которые участнику необходимо представить для участия в переговорах.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 должен предоставить:</w:t>
      </w:r>
      <w:r w:rsidRPr="0006604A">
        <w:rPr>
          <w:rFonts w:ascii="Times New Roman" w:hAnsi="Times New Roman"/>
          <w:sz w:val="24"/>
          <w:szCs w:val="24"/>
        </w:rPr>
        <w:t xml:space="preserve"> 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332BA2" w:rsidRPr="0006604A">
        <w:rPr>
          <w:rFonts w:ascii="Times New Roman" w:hAnsi="Times New Roman"/>
          <w:sz w:val="24"/>
          <w:szCs w:val="24"/>
        </w:rPr>
        <w:t xml:space="preserve"> сопроводительное письмо к конкурсному предложению, подтверждающее принятие каждого пункта условий выдвинутых документацией для пер</w:t>
      </w:r>
      <w:r w:rsidR="00424F36" w:rsidRPr="0006604A">
        <w:rPr>
          <w:rFonts w:ascii="Times New Roman" w:hAnsi="Times New Roman"/>
          <w:sz w:val="24"/>
          <w:szCs w:val="24"/>
        </w:rPr>
        <w:t>еговоров за подписью директора</w:t>
      </w:r>
      <w:r w:rsidR="00332BA2" w:rsidRPr="0006604A">
        <w:rPr>
          <w:rFonts w:ascii="Times New Roman" w:hAnsi="Times New Roman"/>
          <w:sz w:val="24"/>
          <w:szCs w:val="24"/>
        </w:rPr>
        <w:t>, заверенн</w:t>
      </w:r>
      <w:r w:rsidR="00F65157" w:rsidRPr="0006604A">
        <w:rPr>
          <w:rFonts w:ascii="Times New Roman" w:hAnsi="Times New Roman"/>
          <w:sz w:val="24"/>
          <w:szCs w:val="24"/>
        </w:rPr>
        <w:t>ое</w:t>
      </w:r>
      <w:r w:rsidR="00332BA2" w:rsidRPr="0006604A">
        <w:rPr>
          <w:rFonts w:ascii="Times New Roman" w:hAnsi="Times New Roman"/>
          <w:sz w:val="24"/>
          <w:szCs w:val="24"/>
        </w:rPr>
        <w:t xml:space="preserve"> печатью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3DC8" w:rsidRPr="0006604A" w:rsidRDefault="00E96EFB" w:rsidP="00E533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C2720" w:rsidRPr="0006604A">
        <w:rPr>
          <w:rFonts w:ascii="Times New Roman" w:eastAsia="Times New Roman" w:hAnsi="Times New Roman"/>
          <w:sz w:val="24"/>
          <w:szCs w:val="24"/>
          <w:lang w:eastAsia="ru-RU"/>
        </w:rPr>
        <w:t>расчет цены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</w:t>
      </w:r>
      <w:r w:rsidR="00D646E0" w:rsidRPr="0006604A">
        <w:rPr>
          <w:rFonts w:ascii="Times New Roman" w:eastAsia="Times New Roman" w:hAnsi="Times New Roman"/>
          <w:sz w:val="24"/>
          <w:szCs w:val="24"/>
          <w:lang w:eastAsia="ru-RU"/>
        </w:rPr>
        <w:t>(согласно ПСД)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ценах на дату начала работ, с учетом </w:t>
      </w:r>
      <w:r w:rsidR="00C22512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прогнозных индексов </w:t>
      </w:r>
      <w:r w:rsidR="00743DC8" w:rsidRPr="0006604A">
        <w:rPr>
          <w:rFonts w:ascii="Times New Roman" w:eastAsia="Times New Roman" w:hAnsi="Times New Roman"/>
          <w:sz w:val="24"/>
          <w:szCs w:val="24"/>
          <w:lang w:eastAsia="ru-RU"/>
        </w:rPr>
        <w:t>на период выпол</w:t>
      </w:r>
      <w:r w:rsidR="000C2720" w:rsidRPr="0006604A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743DC8" w:rsidRPr="0006604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22512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ия работ </w:t>
      </w:r>
      <w:r w:rsidR="00D646E0" w:rsidRPr="0006604A">
        <w:rPr>
          <w:rFonts w:ascii="Times New Roman" w:eastAsia="Times New Roman" w:hAnsi="Times New Roman"/>
          <w:sz w:val="24"/>
          <w:szCs w:val="24"/>
          <w:lang w:eastAsia="ru-RU"/>
        </w:rPr>
        <w:t>согл</w:t>
      </w:r>
      <w:r w:rsidR="00743DC8" w:rsidRPr="0006604A">
        <w:rPr>
          <w:rFonts w:ascii="Times New Roman" w:eastAsia="Times New Roman" w:hAnsi="Times New Roman"/>
          <w:sz w:val="24"/>
          <w:szCs w:val="24"/>
          <w:lang w:eastAsia="ru-RU"/>
        </w:rPr>
        <w:t>асно графику производства работ;</w:t>
      </w:r>
    </w:p>
    <w:p w:rsidR="005F74A7" w:rsidRPr="0006604A" w:rsidRDefault="005F74A7" w:rsidP="00E533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184C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объектов </w:t>
      </w:r>
      <w:r w:rsidR="00E26B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с аналогичными видами работ </w:t>
      </w:r>
      <w:proofErr w:type="gramStart"/>
      <w:r w:rsidR="00E26BC0" w:rsidRPr="0006604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="00E26B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последних 3 года;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претенденты</w:t>
      </w:r>
      <w:r w:rsidR="00632671" w:rsidRPr="000660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работающие по системе менеджмента качества соответствующих  требованиям СТБ ISO 9001;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- отзывы заказчиков о качестве и соблюдении сроков выполнения аналогичных работ (не менее трех);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МАи</w:t>
      </w:r>
      <w:r w:rsidR="00632671" w:rsidRPr="0006604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="00632671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РБ у главного инженера и</w:t>
      </w:r>
      <w:r w:rsidR="00457B02" w:rsidRPr="0006604A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632671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прораба (мастера) на выполнение видов работ (услуг), соответствующих ПСД</w:t>
      </w:r>
      <w:r w:rsidR="00817C60" w:rsidRPr="000660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- копии  аттестатов соответствия (сертификатов) на право осуществления видов работ, согласно ПСД;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бухгалтерская отчетность за </w:t>
      </w:r>
      <w:proofErr w:type="gramStart"/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последние</w:t>
      </w:r>
      <w:proofErr w:type="gramEnd"/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отчетные год и период;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ab/>
        <w:t>копия свидетельства о государственной регистрации;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не ранее чем на 1-е число месяца, предшествующего дню подачи предложения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не ранее чем на 1-е число месяца, предшествующего дню подачи предложения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- график платежей;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- график производства работ;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содержанию, форме и оформлению предложений для переговоров.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6604A">
        <w:rPr>
          <w:rFonts w:ascii="Times New Roman" w:eastAsia="Times New Roman" w:hAnsi="Times New Roman"/>
          <w:sz w:val="24"/>
          <w:szCs w:val="24"/>
        </w:rPr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</w:t>
      </w:r>
      <w:bookmarkStart w:id="1" w:name="bookmark9"/>
      <w:r w:rsidRPr="0006604A">
        <w:rPr>
          <w:rFonts w:ascii="Times New Roman" w:hAnsi="Times New Roman"/>
          <w:bCs/>
          <w:sz w:val="24"/>
          <w:szCs w:val="24"/>
        </w:rPr>
        <w:t xml:space="preserve"> 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hAnsi="Times New Roman"/>
          <w:sz w:val="24"/>
          <w:szCs w:val="24"/>
        </w:rPr>
        <w:t>Предс</w:t>
      </w:r>
      <w:r w:rsidR="00C22512" w:rsidRPr="0006604A">
        <w:rPr>
          <w:rFonts w:ascii="Times New Roman" w:hAnsi="Times New Roman"/>
          <w:sz w:val="24"/>
          <w:szCs w:val="24"/>
        </w:rPr>
        <w:t>тавляемое участником предложение</w:t>
      </w:r>
      <w:r w:rsidRPr="0006604A">
        <w:rPr>
          <w:rFonts w:ascii="Times New Roman" w:hAnsi="Times New Roman"/>
          <w:sz w:val="24"/>
          <w:szCs w:val="24"/>
        </w:rPr>
        <w:t xml:space="preserve"> для переговоров должно содержать следующие сведения:</w:t>
      </w:r>
      <w:bookmarkEnd w:id="1"/>
    </w:p>
    <w:p w:rsidR="005F74A7" w:rsidRPr="0006604A" w:rsidRDefault="005F74A7" w:rsidP="005F74A7">
      <w:pPr>
        <w:numPr>
          <w:ilvl w:val="0"/>
          <w:numId w:val="1"/>
        </w:numPr>
        <w:tabs>
          <w:tab w:val="left" w:pos="410"/>
        </w:tabs>
        <w:spacing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Наименование, юридический адрес участника.</w:t>
      </w:r>
    </w:p>
    <w:p w:rsidR="005F74A7" w:rsidRPr="0006604A" w:rsidRDefault="005F74A7" w:rsidP="005F74A7">
      <w:pPr>
        <w:numPr>
          <w:ilvl w:val="0"/>
          <w:numId w:val="1"/>
        </w:numPr>
        <w:tabs>
          <w:tab w:val="left" w:pos="415"/>
        </w:tabs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предложения участника. </w:t>
      </w:r>
    </w:p>
    <w:p w:rsidR="005F74A7" w:rsidRPr="0006604A" w:rsidRDefault="005F74A7" w:rsidP="005F74A7">
      <w:pPr>
        <w:numPr>
          <w:ilvl w:val="0"/>
          <w:numId w:val="1"/>
        </w:numPr>
        <w:tabs>
          <w:tab w:val="left" w:pos="415"/>
        </w:tabs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работ.</w:t>
      </w:r>
    </w:p>
    <w:p w:rsidR="005F74A7" w:rsidRPr="0006604A" w:rsidRDefault="005F74A7" w:rsidP="005F74A7">
      <w:pPr>
        <w:numPr>
          <w:ilvl w:val="0"/>
          <w:numId w:val="1"/>
        </w:numPr>
        <w:tabs>
          <w:tab w:val="left" w:pos="410"/>
        </w:tabs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Гарантийный срок.</w:t>
      </w:r>
    </w:p>
    <w:p w:rsidR="005F74A7" w:rsidRPr="0006604A" w:rsidRDefault="005F74A7" w:rsidP="005F74A7">
      <w:pPr>
        <w:numPr>
          <w:ilvl w:val="0"/>
          <w:numId w:val="1"/>
        </w:numPr>
        <w:tabs>
          <w:tab w:val="left" w:pos="410"/>
        </w:tabs>
        <w:spacing w:after="0" w:line="25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Условия оплаты за выполненные работы.</w:t>
      </w:r>
    </w:p>
    <w:p w:rsidR="00AB7E65" w:rsidRPr="0006604A" w:rsidRDefault="005F74A7" w:rsidP="00E24AC7">
      <w:pPr>
        <w:pStyle w:val="a3"/>
        <w:tabs>
          <w:tab w:val="left" w:pos="233"/>
        </w:tabs>
        <w:spacing w:after="0" w:line="254" w:lineRule="exact"/>
        <w:ind w:firstLine="567"/>
        <w:jc w:val="both"/>
        <w:rPr>
          <w:b/>
        </w:rPr>
      </w:pPr>
      <w:r w:rsidRPr="0006604A">
        <w:rPr>
          <w:b/>
        </w:rPr>
        <w:t xml:space="preserve">8. Порядок и срок отзыва предложений для переговоров, а также порядок внесения изменений в такие предложения. </w:t>
      </w:r>
    </w:p>
    <w:p w:rsidR="005F74A7" w:rsidRPr="0006604A" w:rsidRDefault="005F74A7" w:rsidP="00AB7E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9. Порядок и срок представления разъяснений положений документации для переговоров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06604A" w:rsidRDefault="003D47CD" w:rsidP="005F74A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hAnsi="Times New Roman"/>
          <w:sz w:val="24"/>
          <w:szCs w:val="24"/>
        </w:rPr>
        <w:t xml:space="preserve"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</w:t>
      </w:r>
      <w:r w:rsidRPr="0006604A">
        <w:rPr>
          <w:rFonts w:ascii="Times New Roman" w:hAnsi="Times New Roman"/>
          <w:sz w:val="24"/>
          <w:szCs w:val="24"/>
        </w:rPr>
        <w:lastRenderedPageBreak/>
        <w:t xml:space="preserve">подачи предложений вправе обратиться к </w:t>
      </w:r>
      <w:proofErr w:type="spellStart"/>
      <w:r w:rsidRPr="0006604A">
        <w:rPr>
          <w:rFonts w:ascii="Times New Roman" w:hAnsi="Times New Roman"/>
          <w:sz w:val="24"/>
          <w:szCs w:val="24"/>
        </w:rPr>
        <w:t>ГрГУ</w:t>
      </w:r>
      <w:proofErr w:type="spellEnd"/>
      <w:r w:rsidRPr="0006604A">
        <w:rPr>
          <w:rFonts w:ascii="Times New Roman" w:hAnsi="Times New Roman"/>
          <w:sz w:val="24"/>
          <w:szCs w:val="24"/>
        </w:rPr>
        <w:t xml:space="preserve"> им. Янки Купалы с запросом о разъяснении документации для переговоров. </w:t>
      </w:r>
      <w:r w:rsidRPr="0006604A">
        <w:rPr>
          <w:rFonts w:ascii="Times New Roman" w:hAnsi="Times New Roman"/>
          <w:color w:val="000000"/>
          <w:sz w:val="24"/>
          <w:szCs w:val="24"/>
        </w:rPr>
        <w:t xml:space="preserve">Конечный срок предоставления разъяснений </w:t>
      </w:r>
      <w:r w:rsidR="00A934D2" w:rsidRPr="0006604A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E441B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6604A">
        <w:rPr>
          <w:rFonts w:ascii="Times New Roman" w:hAnsi="Times New Roman"/>
          <w:b/>
          <w:color w:val="000000"/>
          <w:sz w:val="24"/>
          <w:szCs w:val="24"/>
        </w:rPr>
        <w:t>.11.2017 до 17:00</w:t>
      </w:r>
      <w:r w:rsidRPr="0006604A">
        <w:rPr>
          <w:rFonts w:ascii="Times New Roman" w:hAnsi="Times New Roman"/>
          <w:color w:val="000000"/>
          <w:sz w:val="24"/>
          <w:szCs w:val="24"/>
        </w:rPr>
        <w:t>.</w:t>
      </w:r>
      <w:r w:rsidR="005F74A7" w:rsidRPr="00066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10. Порядок, место и срок подачи предложений для переговоров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подается в запечатанном конверте по адресу: г. Гродно, ул. Ожешко, 22, </w:t>
      </w:r>
      <w:proofErr w:type="spellStart"/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Конечный срок подачи предложений: </w:t>
      </w:r>
      <w:r w:rsidR="00A934D2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E441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32671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.11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905130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142C29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1</w:t>
      </w:r>
      <w:r w:rsidR="0073721D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.00.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11. Место, дата и время, порядок вскрытия конвертов с предложениями для переговоров.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 </w:t>
      </w:r>
      <w:r w:rsidR="00A934D2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E441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32671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.11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905130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 1</w:t>
      </w:r>
      <w:r w:rsidR="00632671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4:00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адресу: г. Гродно, ул. Ожешко, 22, каб.209.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12. Право организатора переговоров на запрос у участников разъяснений их предложений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06604A" w:rsidRDefault="003D47CD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604A">
        <w:rPr>
          <w:rFonts w:ascii="Times New Roman" w:hAnsi="Times New Roman"/>
          <w:sz w:val="24"/>
          <w:szCs w:val="24"/>
        </w:rPr>
        <w:t>ГрГУ</w:t>
      </w:r>
      <w:proofErr w:type="spellEnd"/>
      <w:r w:rsidRPr="0006604A">
        <w:rPr>
          <w:rFonts w:ascii="Times New Roman" w:hAnsi="Times New Roman"/>
          <w:sz w:val="24"/>
          <w:szCs w:val="24"/>
        </w:rPr>
        <w:t xml:space="preserve"> им. Янки Купалы вправе обратиться с запросом к любому участнику с просьбой разъяснения их предложений до момента вынесения решения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13.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14. Критерии оценки победителя переговоров, их значимость и порядок определения такого победителя.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Наличия отрицательного опыта работы с </w:t>
      </w:r>
      <w:proofErr w:type="spellStart"/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ГрГУ</w:t>
      </w:r>
      <w:proofErr w:type="spellEnd"/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им. Я. Купалы – отклоняется предложение.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785EA8" w:rsidRPr="0006604A" w:rsidRDefault="00785EA8" w:rsidP="00AB7E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  <w:r w:rsidR="003D47CD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15. Порядок проведени</w:t>
      </w:r>
      <w:r w:rsidR="009474C5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я процеду</w:t>
      </w:r>
      <w:r w:rsidR="00785EA8"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ры улучшения предложения для переговоров</w:t>
      </w:r>
      <w:r w:rsidRPr="0006604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 xml:space="preserve"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</w:t>
      </w:r>
      <w:r w:rsidR="0068676C" w:rsidRPr="0006604A">
        <w:rPr>
          <w:rFonts w:ascii="Times New Roman" w:hAnsi="Times New Roman"/>
          <w:sz w:val="24"/>
          <w:szCs w:val="24"/>
        </w:rPr>
        <w:t>поданных предложений.</w:t>
      </w:r>
      <w:r w:rsidR="00C5184C" w:rsidRPr="0006604A">
        <w:rPr>
          <w:rFonts w:ascii="Times New Roman" w:hAnsi="Times New Roman"/>
          <w:sz w:val="24"/>
          <w:szCs w:val="24"/>
        </w:rPr>
        <w:t xml:space="preserve">  Улучшение</w:t>
      </w:r>
      <w:r w:rsidRPr="0006604A">
        <w:rPr>
          <w:rFonts w:ascii="Times New Roman" w:hAnsi="Times New Roman"/>
          <w:sz w:val="24"/>
          <w:szCs w:val="24"/>
        </w:rPr>
        <w:t xml:space="preserve"> других условий закупки предмета заказа при условии сохранения остальных положений </w:t>
      </w:r>
      <w:r w:rsidR="00C5184C" w:rsidRPr="0006604A">
        <w:rPr>
          <w:rFonts w:ascii="Times New Roman" w:hAnsi="Times New Roman"/>
          <w:sz w:val="24"/>
          <w:szCs w:val="24"/>
        </w:rPr>
        <w:t xml:space="preserve">своих предложений без изменений, дополнительно будут рассматриваться конкурсной комиссией. </w:t>
      </w:r>
      <w:proofErr w:type="gramStart"/>
      <w:r w:rsidRPr="0006604A">
        <w:rPr>
          <w:rFonts w:ascii="Times New Roman" w:hAnsi="Times New Roman"/>
          <w:sz w:val="24"/>
          <w:szCs w:val="24"/>
        </w:rPr>
        <w:t>Предложение участника,</w:t>
      </w:r>
      <w:r w:rsidR="00A934D2" w:rsidRPr="0006604A">
        <w:rPr>
          <w:rFonts w:ascii="Times New Roman" w:hAnsi="Times New Roman"/>
          <w:sz w:val="24"/>
          <w:szCs w:val="24"/>
        </w:rPr>
        <w:t xml:space="preserve"> </w:t>
      </w:r>
      <w:r w:rsidRPr="0006604A">
        <w:rPr>
          <w:rFonts w:ascii="Times New Roman" w:hAnsi="Times New Roman"/>
          <w:sz w:val="24"/>
          <w:szCs w:val="24"/>
        </w:rPr>
        <w:t xml:space="preserve">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lastRenderedPageBreak/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785EA8" w:rsidRPr="0006604A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785EA8" w:rsidRPr="003F46AB" w:rsidRDefault="00785EA8" w:rsidP="009B529B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hAnsi="Times New Roman"/>
          <w:sz w:val="24"/>
          <w:szCs w:val="24"/>
        </w:rPr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в течение 1 рабочего дня представить откорректированные документы, определяющие его предложения, оформленные в порядке, предусмотренном </w:t>
      </w:r>
      <w:r w:rsidRPr="003F46AB">
        <w:rPr>
          <w:rFonts w:ascii="Times New Roman" w:hAnsi="Times New Roman"/>
          <w:sz w:val="24"/>
          <w:szCs w:val="24"/>
        </w:rPr>
        <w:t>для подачи предложений для переговоров.</w:t>
      </w:r>
    </w:p>
    <w:p w:rsidR="005F74A7" w:rsidRPr="003F46AB" w:rsidRDefault="005F74A7" w:rsidP="005F74A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6AB">
        <w:rPr>
          <w:rFonts w:ascii="Times New Roman" w:eastAsia="Times New Roman" w:hAnsi="Times New Roman"/>
          <w:b/>
          <w:sz w:val="24"/>
          <w:szCs w:val="24"/>
          <w:lang w:eastAsia="ru-RU"/>
        </w:rPr>
        <w:t>16. Проект договора и срок, в течение которого он должен быть заключен.</w:t>
      </w:r>
    </w:p>
    <w:p w:rsidR="00F61C84" w:rsidRPr="003F46AB" w:rsidRDefault="00F61C84" w:rsidP="00F61C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F46AB">
        <w:rPr>
          <w:rFonts w:ascii="Times New Roman" w:hAnsi="Times New Roman"/>
          <w:sz w:val="24"/>
          <w:szCs w:val="24"/>
        </w:rPr>
        <w:t xml:space="preserve">Проект договора прилагается (приложение </w:t>
      </w:r>
      <w:r w:rsidR="00817C60" w:rsidRPr="003F46AB">
        <w:rPr>
          <w:rFonts w:ascii="Times New Roman" w:hAnsi="Times New Roman"/>
          <w:sz w:val="24"/>
          <w:szCs w:val="24"/>
        </w:rPr>
        <w:t>3</w:t>
      </w:r>
      <w:r w:rsidRPr="003F46AB">
        <w:rPr>
          <w:rFonts w:ascii="Times New Roman" w:hAnsi="Times New Roman"/>
          <w:sz w:val="24"/>
          <w:szCs w:val="24"/>
        </w:rPr>
        <w:t>).</w:t>
      </w:r>
    </w:p>
    <w:p w:rsidR="00F61C84" w:rsidRPr="003F46AB" w:rsidRDefault="00F61C84" w:rsidP="00F61C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F46AB">
        <w:rPr>
          <w:rFonts w:ascii="Times New Roman" w:hAnsi="Times New Roman"/>
          <w:sz w:val="24"/>
          <w:szCs w:val="24"/>
        </w:rPr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F61C84" w:rsidRPr="0006604A" w:rsidRDefault="00F61C84" w:rsidP="00F61C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F46AB">
        <w:rPr>
          <w:rFonts w:ascii="Times New Roman" w:hAnsi="Times New Roman"/>
          <w:sz w:val="24"/>
          <w:szCs w:val="24"/>
        </w:rPr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</w:t>
      </w:r>
      <w:r w:rsidRPr="0006604A">
        <w:rPr>
          <w:rFonts w:ascii="Times New Roman" w:hAnsi="Times New Roman"/>
          <w:sz w:val="24"/>
          <w:szCs w:val="24"/>
        </w:rPr>
        <w:t xml:space="preserve">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5F74A7" w:rsidRPr="0006604A" w:rsidRDefault="005F74A7" w:rsidP="005F7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Pr="0006604A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Начальник АХУ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Р. И.</w:t>
      </w:r>
      <w:r w:rsidR="009B529B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529B" w:rsidRPr="0006604A">
        <w:rPr>
          <w:rFonts w:ascii="Times New Roman" w:eastAsia="Times New Roman" w:hAnsi="Times New Roman"/>
          <w:sz w:val="24"/>
          <w:szCs w:val="24"/>
          <w:lang w:eastAsia="ru-RU"/>
        </w:rPr>
        <w:t>Кася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</w:p>
    <w:p w:rsidR="005F74A7" w:rsidRPr="0006604A" w:rsidRDefault="00DC7E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___ ___________ 2017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F74A7" w:rsidRPr="0006604A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Pr="0006604A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Главный инженер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Качанов</w:t>
      </w:r>
    </w:p>
    <w:p w:rsidR="005F74A7" w:rsidRPr="0006604A" w:rsidRDefault="00DC7E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___ ___________ 2017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F74A7" w:rsidRPr="0006604A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Pr="0006604A" w:rsidRDefault="009B529B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Ведущий и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нженер </w:t>
      </w:r>
      <w:proofErr w:type="spellStart"/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>ООРиС</w:t>
      </w:r>
      <w:proofErr w:type="spellEnd"/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И.С. </w:t>
      </w:r>
      <w:proofErr w:type="spellStart"/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Половинко</w:t>
      </w:r>
      <w:proofErr w:type="spellEnd"/>
    </w:p>
    <w:p w:rsidR="005F74A7" w:rsidRPr="0006604A" w:rsidRDefault="00DC7E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___ ___________ 2017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214C0" w:rsidRPr="0006604A" w:rsidRDefault="00F214C0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Pr="0006604A" w:rsidRDefault="00412751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Согласовано:</w:t>
      </w:r>
    </w:p>
    <w:p w:rsidR="005F74A7" w:rsidRPr="0006604A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закупок 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В.Б. Кулаковский</w:t>
      </w:r>
    </w:p>
    <w:p w:rsidR="005F74A7" w:rsidRPr="0006604A" w:rsidRDefault="003D47CD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DC7EA7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2017</w:t>
      </w:r>
      <w:r w:rsidR="005F74A7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42C29" w:rsidRPr="0006604A" w:rsidRDefault="00142C29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29" w:rsidRPr="0006604A" w:rsidRDefault="00CD68A3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Зам. директора </w:t>
      </w:r>
      <w:r w:rsidR="00AB7E65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КУДП</w:t>
      </w:r>
    </w:p>
    <w:p w:rsidR="00AB7E65" w:rsidRPr="0006604A" w:rsidRDefault="00AB7E65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«УКС Гродненского района»</w:t>
      </w:r>
      <w:r w:rsidR="00CD68A3" w:rsidRPr="0006604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25CDB" w:rsidRPr="0006604A" w:rsidRDefault="00AB7E65" w:rsidP="009B529B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проекта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29B" w:rsidRPr="0006604A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F214C0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B529B" w:rsidRPr="00066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529B" w:rsidRPr="0006604A">
        <w:rPr>
          <w:rFonts w:ascii="Times New Roman" w:eastAsia="Times New Roman" w:hAnsi="Times New Roman"/>
          <w:sz w:val="24"/>
          <w:szCs w:val="24"/>
          <w:lang w:eastAsia="ru-RU"/>
        </w:rPr>
        <w:t>А.И.Зенько</w:t>
      </w:r>
      <w:proofErr w:type="spellEnd"/>
    </w:p>
    <w:p w:rsidR="00F214C0" w:rsidRPr="0006604A" w:rsidRDefault="00F214C0" w:rsidP="009B529B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04A">
        <w:rPr>
          <w:rFonts w:ascii="Times New Roman" w:eastAsia="Times New Roman" w:hAnsi="Times New Roman"/>
          <w:sz w:val="24"/>
          <w:szCs w:val="24"/>
          <w:lang w:eastAsia="ru-RU"/>
        </w:rPr>
        <w:t>___ ___________ 2017 г.</w:t>
      </w:r>
    </w:p>
    <w:sectPr w:rsidR="00F214C0" w:rsidRPr="0006604A" w:rsidSect="00A934D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A7"/>
    <w:rsid w:val="0006604A"/>
    <w:rsid w:val="000C2720"/>
    <w:rsid w:val="00142C29"/>
    <w:rsid w:val="00191193"/>
    <w:rsid w:val="001C2C6D"/>
    <w:rsid w:val="00332BA2"/>
    <w:rsid w:val="003D47CD"/>
    <w:rsid w:val="003F46AB"/>
    <w:rsid w:val="00411162"/>
    <w:rsid w:val="00412751"/>
    <w:rsid w:val="00424F36"/>
    <w:rsid w:val="004311B8"/>
    <w:rsid w:val="00457B02"/>
    <w:rsid w:val="004E1FE4"/>
    <w:rsid w:val="00533437"/>
    <w:rsid w:val="0054713A"/>
    <w:rsid w:val="005B38A5"/>
    <w:rsid w:val="005E1BF3"/>
    <w:rsid w:val="005F74A7"/>
    <w:rsid w:val="006259A0"/>
    <w:rsid w:val="00630534"/>
    <w:rsid w:val="00632671"/>
    <w:rsid w:val="00656A24"/>
    <w:rsid w:val="0068676C"/>
    <w:rsid w:val="00691398"/>
    <w:rsid w:val="006A23C6"/>
    <w:rsid w:val="006E441B"/>
    <w:rsid w:val="006E7DEC"/>
    <w:rsid w:val="0073721D"/>
    <w:rsid w:val="00743DC8"/>
    <w:rsid w:val="00785EA8"/>
    <w:rsid w:val="00800185"/>
    <w:rsid w:val="00817C60"/>
    <w:rsid w:val="00825CDB"/>
    <w:rsid w:val="00855740"/>
    <w:rsid w:val="00855D97"/>
    <w:rsid w:val="008E7ADC"/>
    <w:rsid w:val="00905130"/>
    <w:rsid w:val="009474C5"/>
    <w:rsid w:val="009609BC"/>
    <w:rsid w:val="009B529B"/>
    <w:rsid w:val="00A13434"/>
    <w:rsid w:val="00A16AB5"/>
    <w:rsid w:val="00A456A4"/>
    <w:rsid w:val="00A51265"/>
    <w:rsid w:val="00A934D2"/>
    <w:rsid w:val="00AB7E65"/>
    <w:rsid w:val="00AC5EB3"/>
    <w:rsid w:val="00B33AC4"/>
    <w:rsid w:val="00C22512"/>
    <w:rsid w:val="00C5184C"/>
    <w:rsid w:val="00CD68A3"/>
    <w:rsid w:val="00CE2AC9"/>
    <w:rsid w:val="00D646E0"/>
    <w:rsid w:val="00D67E55"/>
    <w:rsid w:val="00DC7EA7"/>
    <w:rsid w:val="00DE42D8"/>
    <w:rsid w:val="00E24AC7"/>
    <w:rsid w:val="00E26BC0"/>
    <w:rsid w:val="00E533E4"/>
    <w:rsid w:val="00E96EFB"/>
    <w:rsid w:val="00EA7560"/>
    <w:rsid w:val="00EB70FD"/>
    <w:rsid w:val="00F214C0"/>
    <w:rsid w:val="00F44EA8"/>
    <w:rsid w:val="00F61C84"/>
    <w:rsid w:val="00F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4A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5F74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ой текст (3)_"/>
    <w:link w:val="30"/>
    <w:locked/>
    <w:rsid w:val="005F74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4A7"/>
    <w:pPr>
      <w:shd w:val="clear" w:color="auto" w:fill="FFFFFF"/>
      <w:spacing w:before="780" w:after="0" w:line="264" w:lineRule="exact"/>
      <w:jc w:val="center"/>
    </w:pPr>
    <w:rPr>
      <w:rFonts w:ascii="Times New Roman" w:eastAsiaTheme="minorHAnsi" w:hAnsi="Times New Roman"/>
      <w:b/>
      <w:bCs/>
    </w:rPr>
  </w:style>
  <w:style w:type="paragraph" w:customStyle="1" w:styleId="newncpi">
    <w:name w:val="newncpi"/>
    <w:basedOn w:val="a"/>
    <w:rsid w:val="005F74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53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2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4A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5F74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ой текст (3)_"/>
    <w:link w:val="30"/>
    <w:locked/>
    <w:rsid w:val="005F74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4A7"/>
    <w:pPr>
      <w:shd w:val="clear" w:color="auto" w:fill="FFFFFF"/>
      <w:spacing w:before="780" w:after="0" w:line="264" w:lineRule="exact"/>
      <w:jc w:val="center"/>
    </w:pPr>
    <w:rPr>
      <w:rFonts w:ascii="Times New Roman" w:eastAsiaTheme="minorHAnsi" w:hAnsi="Times New Roman"/>
      <w:b/>
      <w:bCs/>
    </w:rPr>
  </w:style>
  <w:style w:type="paragraph" w:customStyle="1" w:styleId="newncpi">
    <w:name w:val="newncpi"/>
    <w:basedOn w:val="a"/>
    <w:rsid w:val="005F74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53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2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56E9-0423-4519-A786-0CCFE54C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ЩЕРБАТЮК АЛЕКСАНДР ВИКТОРОВИЧ</cp:lastModifiedBy>
  <cp:revision>16</cp:revision>
  <cp:lastPrinted>2017-10-27T07:07:00Z</cp:lastPrinted>
  <dcterms:created xsi:type="dcterms:W3CDTF">2017-10-26T09:40:00Z</dcterms:created>
  <dcterms:modified xsi:type="dcterms:W3CDTF">2017-11-17T07:21:00Z</dcterms:modified>
</cp:coreProperties>
</file>